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Running Head: </w:t>
      </w:r>
      <w:r>
        <w:rPr>
          <w:sz w:val="24.0"/>
          <w:szCs w:val="24.0"/>
          <w:rFonts w:ascii="Times New Roman" w:cs="Times New Roman" w:hAnsi="Times New Roman"/>
        </w:rPr>
        <w:t>USING THE VIGENÈRE CIPHER</w:t>
      </w:r>
    </w:p>
    <w:p>
      <w:pPr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</w:p>
    <w:p>
      <w:pPr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</w:p>
    <w:p>
      <w:pPr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</w:p>
    <w:p>
      <w:pPr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</w:p>
    <w:p>
      <w:pPr>
        <w:jc w:val="center"/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Cryptography: Using the Vigenère Cipher</w:t>
      </w:r>
    </w:p>
    <w:p>
      <w:pPr>
        <w:jc w:val="center"/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Jered McClure</w:t>
      </w:r>
    </w:p>
    <w:p>
      <w:pPr>
        <w:jc w:val="center"/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Walden University</w:t>
      </w:r>
    </w:p>
    <w:p>
      <w:pPr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br w:type="page"/>
      </w:r>
    </w:p>
    <w:p>
      <w:pPr>
        <w:jc w:val="center"/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lastRenderedPageBreak/>
      </w:r>
      <w:r>
        <w:rPr>
          <w:sz w:val="24.0"/>
          <w:szCs w:val="24.0"/>
          <w:rFonts w:ascii="Times New Roman" w:cs="Times New Roman" w:hAnsi="Times New Roman"/>
        </w:rPr>
        <w:t xml:space="preserve">Cryptography: Using the </w:t>
      </w:r>
      <w:r>
        <w:rPr>
          <w:sz w:val="24.0"/>
          <w:szCs w:val="24.0"/>
          <w:rFonts w:ascii="Times New Roman" w:cs="Times New Roman" w:hAnsi="Times New Roman"/>
        </w:rPr>
        <w:t xml:space="preserve">Vigenère </w:t>
      </w:r>
      <w:r>
        <w:rPr>
          <w:sz w:val="24.0"/>
          <w:szCs w:val="24.0"/>
          <w:rFonts w:ascii="Times New Roman" w:cs="Times New Roman" w:hAnsi="Times New Roman"/>
        </w:rPr>
        <w:t>Cipher</w:t>
      </w:r>
    </w:p>
    <w:p>
      <w:pPr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Using the Vigenère Tableau encryption scheme with a keyword of KEYWORD, encrypt the following message:</w:t>
      </w:r>
    </w:p>
    <w:p>
      <w:pPr>
        <w:mirrorIndents w:val="true"/>
        <w:contextualSpacing w:val="true"/>
        <w:spacing w:after="0" w:line="480" w:lineRule="auto"/>
        <w:rPr>
          <w:b w:val="1"/>
          <w:sz w:val="24.0"/>
          <w:szCs w:val="24.0"/>
          <w:rFonts w:ascii="Times New Roman" w:cs="Times New Roman" w:hAnsi="Times New Roman"/>
        </w:rPr>
      </w:pPr>
      <w:r>
        <w:rPr>
          <w:b w:val="1"/>
          <w:sz w:val="24.0"/>
          <w:szCs w:val="24.0"/>
          <w:rFonts w:ascii="Times New Roman" w:cs="Times New Roman" w:hAnsi="Times New Roman"/>
        </w:rPr>
        <w:t>IS INFORMATION SECURITY ESSENTIAL</w:t>
      </w:r>
    </w:p>
    <w:p>
      <w:pPr>
        <w:mirrorIndents w:val="true"/>
        <w:contextualSpacing w:val="true"/>
        <w:spacing w:after="0" w:line="480" w:lineRule="auto"/>
        <w:rPr>
          <w:b w:val="1"/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drawing>
          <wp:inline distT="0" distB="0" distL="0" distR="0" wp14:anchorId="76BBCCCE" wp14:editId="1DAD0442">
            <wp:extent cx="5943600" cy="661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mirrorIndents w:val="true"/>
        <w:contextualSpacing w:val="true"/>
        <w:spacing w:after="0" w:line="480" w:lineRule="auto"/>
        <w:rPr>
          <w:b w:val="1"/>
          <w:sz w:val="24.0"/>
          <w:szCs w:val="24.0"/>
          <w:rFonts w:ascii="Times New Roman" w:cs="Times New Roman" w:hAnsi="Times New Roman"/>
        </w:rPr>
      </w:pPr>
      <w:r>
        <w:rPr>
          <w:b w:val="1"/>
          <w:sz w:val="24.0"/>
          <w:szCs w:val="24.0"/>
          <w:rFonts w:ascii="Times New Roman" w:cs="Times New Roman" w:hAnsi="Times New Roman"/>
        </w:rPr>
        <w:t>SW GJTFUWERECE UOGSNWKB OWQABKLKP</w:t>
      </w:r>
    </w:p>
    <w:p>
      <w:pPr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After encrypting the message, decrypt the following message, using KEYWORD as the keyword:</w:t>
      </w:r>
    </w:p>
    <w:p>
      <w:pPr>
        <w:mirrorIndents w:val="true"/>
        <w:contextualSpacing w:val="true"/>
        <w:spacing w:after="0" w:line="480" w:lineRule="auto"/>
        <w:rPr>
          <w:b w:val="1"/>
          <w:sz w:val="24.0"/>
          <w:szCs w:val="24.0"/>
          <w:rFonts w:ascii="Times New Roman" w:cs="Times New Roman" w:hAnsi="Times New Roman"/>
        </w:rPr>
      </w:pPr>
      <w:r>
        <w:rPr>
          <w:b w:val="1"/>
          <w:sz w:val="24.0"/>
          <w:szCs w:val="24.0"/>
          <w:rFonts w:ascii="Times New Roman" w:cs="Times New Roman" w:hAnsi="Times New Roman"/>
        </w:rPr>
        <w:t>YRJUW WWRIG JTFUW ERECE LCMKL CIWKR R</w:t>
      </w:r>
    </w:p>
    <w:p>
      <w:pPr>
        <w:mirrorIndents w:val="true"/>
        <w:contextualSpacing w:val="true"/>
        <w:spacing w:after="0" w:line="480" w:lineRule="auto"/>
        <w:rPr>
          <w:b w:val="1"/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drawing>
          <wp:inline distT="0" distB="0" distL="0" distR="0" wp14:anchorId="11891067" wp14:editId="5246EA47">
            <wp:extent cx="5943600" cy="640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mirrorIndents w:val="true"/>
        <w:contextualSpacing w:val="true"/>
        <w:spacing w:after="0" w:line="480" w:lineRule="auto"/>
        <w:rPr>
          <w:b w:val="1"/>
          <w:sz w:val="24.0"/>
          <w:szCs w:val="24.0"/>
          <w:rFonts w:ascii="Times New Roman" w:cs="Times New Roman" w:hAnsi="Times New Roman"/>
        </w:rPr>
      </w:pPr>
      <w:r>
        <w:rPr>
          <w:b w:val="1"/>
          <w:sz w:val="24.0"/>
          <w:szCs w:val="24.0"/>
          <w:rFonts w:ascii="Times New Roman" w:cs="Times New Roman" w:hAnsi="Times New Roman"/>
        </w:rPr>
        <w:t>ONLY IF THE INFORMATION IS IMPORTANT</w:t>
      </w:r>
    </w:p>
    <w:tbl>
      <w:tblPr>
        <w:tblStyle w:val="TableGrid"/>
        <w:tblW w:w="0" w:type="auto"/>
        <w:tblBorders/>
        <w:tblCellMar/>
        <w:tblLook w:val="4A0"/>
      </w:tblPr>
      <w:tblGrid>
        <w:gridCol w:w="297"/>
        <w:gridCol w:w="322"/>
        <w:gridCol w:w="297"/>
        <w:gridCol w:w="322"/>
        <w:gridCol w:w="322"/>
        <w:gridCol w:w="322"/>
        <w:gridCol w:w="323"/>
        <w:gridCol w:w="323"/>
        <w:gridCol w:w="298"/>
        <w:gridCol w:w="298"/>
        <w:gridCol w:w="323"/>
        <w:gridCol w:w="298"/>
        <w:gridCol w:w="298"/>
        <w:gridCol w:w="298"/>
        <w:gridCol w:w="323"/>
        <w:gridCol w:w="298"/>
        <w:gridCol w:w="298"/>
        <w:gridCol w:w="323"/>
        <w:gridCol w:w="323"/>
        <w:gridCol w:w="298"/>
        <w:gridCol w:w="298"/>
        <w:gridCol w:w="298"/>
        <w:gridCol w:w="323"/>
        <w:gridCol w:w="317"/>
        <w:gridCol w:w="323"/>
        <w:gridCol w:w="298"/>
        <w:gridCol w:w="298"/>
        <w:gridCol w:w="323"/>
        <w:gridCol w:w="298"/>
        <w:gridCol w:w="298"/>
        <w:gridCol w:w="298"/>
      </w:tblGrid>
      <w:tr>
        <w:trPr>
          <w:trHeight w:val="450"/>
        </w:trPr>
        <w:tc>
          <w:tcPr>
            <w:tcW w:w="2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Y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D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Y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D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Y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D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317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Y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D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2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vMerge w:val="restart"/>
            <w:tcBorders>
              <w:top w:val="nil" w:sz="0" w:space="0" w:color="0"/>
              <w:bottom w:val="nil" w:sz="0" w:space="0" w:color="0"/>
              <w:left w:val="single" w:sz="12" w:space="0" w:color="auto"/>
              <w:right w:val="nil" w:sz="0" w:space="0" w:color="0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mirrorIndents w:val="true"/>
              <w:contextualSpacing w:val="true"/>
              <w:spacing w:line="480" w:lineRule="auto"/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</w:p>
        </w:tc>
      </w:tr>
      <w:tr>
        <w:trPr>
          <w:trHeight w:val="450"/>
        </w:trPr>
        <w:tc>
          <w:tcPr>
            <w:tcW w:w="297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I</w:t>
            </w:r>
          </w:p>
        </w:tc>
        <w:tc>
          <w:tcPr>
            <w:tcW w:w="322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S</w:t>
            </w:r>
          </w:p>
        </w:tc>
        <w:tc>
          <w:tcPr>
            <w:tcW w:w="297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I</w:t>
            </w:r>
          </w:p>
        </w:tc>
        <w:tc>
          <w:tcPr>
            <w:tcW w:w="322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N</w:t>
            </w:r>
          </w:p>
        </w:tc>
        <w:tc>
          <w:tcPr>
            <w:tcW w:w="322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F</w:t>
            </w:r>
          </w:p>
        </w:tc>
        <w:tc>
          <w:tcPr>
            <w:tcW w:w="322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M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A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T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I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N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S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C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U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I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T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Y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S</w:t>
            </w:r>
          </w:p>
        </w:tc>
        <w:tc>
          <w:tcPr>
            <w:tcW w:w="317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S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N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T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I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A</w:t>
            </w:r>
          </w:p>
        </w:tc>
        <w:tc>
          <w:tcPr>
            <w:tcW w:w="298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L</w:t>
            </w:r>
          </w:p>
        </w:tc>
        <w:tc>
          <w:tcPr>
            <w:tcW w:w="298" w:type="dxa"/>
            <w:vMerge w:val="continue"/>
            <w:tcBorders>
              <w:top w:val="nil" w:sz="0" w:space="0" w:color="0"/>
              <w:bottom w:val="nil" w:sz="0" w:space="0" w:color="0"/>
              <w:left w:val="single" w:sz="12" w:space="0" w:color="auto"/>
              <w:right w:val="nil" w:sz="0" w:space="0" w:color="0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</w:p>
        </w:tc>
      </w:tr>
      <w:tr>
        <w:trPr>
          <w:trHeight w:val="450"/>
        </w:trPr>
        <w:tc>
          <w:tcPr>
            <w:tcW w:w="297" w:type="dxa"/>
            <w:tcBorders>
              <w:bottom w:val="single" w:sz="12" w:space="0" w:color="auto"/>
              <w:left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S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G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J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T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F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U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C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U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G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S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N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B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317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Q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A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B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L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2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P</w:t>
            </w:r>
          </w:p>
        </w:tc>
        <w:tc>
          <w:tcPr>
            <w:tcW w:w="298" w:type="dxa"/>
            <w:vMerge w:val="continue"/>
            <w:tcBorders>
              <w:top w:val="nil" w:sz="0" w:space="0" w:color="0"/>
              <w:bottom w:val="single" w:sz="12" w:space="0" w:color="auto"/>
              <w:left w:val="single" w:sz="12" w:space="0" w:color="auto"/>
              <w:right w:val="nil" w:sz="0" w:space="0" w:color="0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</w:p>
        </w:tc>
      </w:tr>
      <w:tr>
        <w:trPr>
          <w:trHeight w:val="450"/>
        </w:trPr>
        <w:tc>
          <w:tcPr>
            <w:tcW w:w="2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Y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D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Y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D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Y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D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317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Y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D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Y</w:t>
            </w:r>
          </w:p>
        </w:tc>
      </w:tr>
      <w:tr>
        <w:trPr>
          <w:trHeight w:val="450"/>
        </w:trPr>
        <w:tc>
          <w:tcPr>
            <w:tcW w:w="297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Y</w:t>
            </w:r>
          </w:p>
        </w:tc>
        <w:tc>
          <w:tcPr>
            <w:tcW w:w="322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297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J</w:t>
            </w:r>
          </w:p>
        </w:tc>
        <w:tc>
          <w:tcPr>
            <w:tcW w:w="322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U</w:t>
            </w:r>
          </w:p>
        </w:tc>
        <w:tc>
          <w:tcPr>
            <w:tcW w:w="322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322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I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G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J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T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F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U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C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L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C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M</w:t>
            </w:r>
          </w:p>
        </w:tc>
        <w:tc>
          <w:tcPr>
            <w:tcW w:w="317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L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C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I</w:t>
            </w:r>
          </w:p>
        </w:tc>
        <w:tc>
          <w:tcPr>
            <w:tcW w:w="323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W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K</w:t>
            </w:r>
          </w:p>
        </w:tc>
        <w:tc>
          <w:tcPr>
            <w:tcW w:w="298" w:type="dxa"/>
            <w:tcBorders/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298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</w:tr>
      <w:tr>
        <w:trPr>
          <w:trHeight w:val="450"/>
        </w:trPr>
        <w:tc>
          <w:tcPr>
            <w:tcW w:w="297" w:type="dxa"/>
            <w:tcBorders>
              <w:bottom w:val="single" w:sz="12" w:space="0" w:color="auto"/>
              <w:left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N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L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Y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I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F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T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H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E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I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N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F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M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A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T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I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N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I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S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I</w:t>
            </w:r>
          </w:p>
        </w:tc>
        <w:tc>
          <w:tcPr>
            <w:tcW w:w="317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M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P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O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R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T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A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N</w:t>
            </w:r>
          </w:p>
        </w:tc>
        <w:tc>
          <w:tcPr>
            <w:tcW w:w="2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mirrorIndents w:val="true"/>
              <w:contextualSpacing w:val="true"/>
              <w:spacing w:line="480" w:lineRule="auto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</w:rPr>
              <w:t>T</w:t>
            </w:r>
          </w:p>
        </w:tc>
      </w:tr>
    </w:tbl>
    <w:p>
      <w:pPr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</w:p>
    <w:p>
      <w:pPr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br w:type="page"/>
      </w:r>
    </w:p>
    <w:p>
      <w:pPr>
        <w:jc w:val="center"/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lastRenderedPageBreak/>
      </w:r>
      <w:r>
        <w:rPr>
          <w:sz w:val="24.0"/>
          <w:szCs w:val="24.0"/>
          <w:rFonts w:ascii="Times New Roman" w:cs="Times New Roman" w:hAnsi="Times New Roman"/>
        </w:rPr>
        <w:t>Reference</w:t>
      </w:r>
    </w:p>
    <w:p>
      <w:pPr>
        <w:pStyle w:val="Bibliography"/>
        <w:mirrorIndents w:val="true"/>
        <w:contextualSpacing w:val="true"/>
        <w:spacing w:after="0" w:line="480" w:lineRule="auto"/>
        <w:ind w:left="720" w:hanging="720"/>
        <w:rPr>
          <w:sz w:val="24.0"/>
          <w:szCs w:val="24.0"/>
          <w:rFonts w:ascii="Times New Roman" w:cs="Times New Roman" w:hAnsi="Times New Roman"/>
          <w:lang w:val="en-au"/>
        </w:rPr>
      </w:pPr>
      <w:r>
        <w:rPr>
          <w:sz w:val="24.0"/>
          <w:szCs w:val="24.0"/>
          <w:rFonts w:ascii="Times New Roman" w:cs="Times New Roman" w:hAnsi="Times New Roman"/>
        </w:rPr>
        <w:fldChar w:fldCharType="begin"/>
      </w:r>
      <w:r>
        <w:rPr>
          <w:sz w:val="24.0"/>
          <w:szCs w:val="24.0"/>
          <w:rFonts w:ascii="Times New Roman" w:cs="Times New Roman" w:hAnsi="Times New Roman"/>
          <w:lang w:val="en-au"/>
        </w:rPr>
        <w:instrText xml:space="preserve"> BIBLIOGRAPHY  \l 3081 </w:instrText>
      </w:r>
      <w:r>
        <w:rPr>
          <w:sz w:val="24.0"/>
          <w:szCs w:val="24.0"/>
          <w:rFonts w:ascii="Times New Roman" w:cs="Times New Roman" w:hAnsi="Times New Roman"/>
        </w:rPr>
        <w:fldChar w:fldCharType="separate"/>
      </w:r>
      <w:r>
        <w:rPr>
          <w:sz w:val="24.0"/>
          <w:szCs w:val="24.0"/>
          <w:rFonts w:ascii="Times New Roman" w:cs="Times New Roman" w:hAnsi="Times New Roman"/>
          <w:lang w:val="en-au"/>
        </w:rPr>
        <w:t xml:space="preserve">Dhillon, G. (2007). </w:t>
      </w:r>
      <w:r>
        <w:rPr>
          <w:i w:val="1"/>
          <w:sz w:val="24.0"/>
          <w:szCs w:val="24.0"/>
          <w:rFonts w:ascii="Times New Roman" w:cs="Times New Roman" w:hAnsi="Times New Roman"/>
          <w:lang w:val="en-au"/>
        </w:rPr>
        <w:t>Principles of Information Systems Security: Text and Cases.</w:t>
      </w:r>
      <w:r>
        <w:rPr>
          <w:sz w:val="24.0"/>
          <w:szCs w:val="24.0"/>
          <w:rFonts w:ascii="Times New Roman" w:cs="Times New Roman" w:hAnsi="Times New Roman"/>
          <w:lang w:val="en-au"/>
        </w:rPr>
        <w:t xml:space="preserve"> John Wiley &amp; Sons, Inc.</w:t>
      </w:r>
    </w:p>
    <w:p>
      <w:pPr>
        <w:mirrorIndents w:val="true"/>
        <w:contextualSpacing w:val="true"/>
        <w:spacing w:after="0" w:line="48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fldChar w:fldCharType="end"/>
      </w:r>
    </w:p>
    <w:sectPr>
      <w:headerReference w:type="default" r:id="rId10"/>
      <w:pgSz w:w="12240" w:h="15840" w:orient="portrait"/>
      <w:pgMar w:bottom="1440" w:top="1440" w:right="1440" w:left="1440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Header"/>
      <w:jc w:val="right"/>
      <w:rPr>
        <w:sz w:val="24.0"/>
        <w:szCs w:val="24.0"/>
        <w:rFonts w:ascii="Times New Roman" w:cs="Times New Roman" w:hAnsi="Times New Roman"/>
      </w:rPr>
    </w:pPr>
    <w:r>
      <w:rPr>
        <w:sz w:val="24.0"/>
        <w:szCs w:val="24.0"/>
        <w:rFonts w:ascii="Times New Roman" w:cs="Times New Roman" w:hAnsi="Times New Roman"/>
      </w:rPr>
      <w:t>Using the Vigenère Cipher</w:t>
    </w:r>
    <w:r>
      <w:rPr>
        <w:sz w:val="24.0"/>
        <w:szCs w:val="24.0"/>
        <w:rFonts w:ascii="Times New Roman" w:cs="Times New Roman" w:hAnsi="Times New Roman"/>
      </w:rPr>
      <w:t xml:space="preserve">     </w:t>
    </w:r>
    <w:r>
      <w:rPr>
        <w:sz w:val="24.0"/>
        <w:szCs w:val="24.0"/>
        <w:rFonts w:ascii="Times New Roman" w:cs="Times New Roman" w:hAnsi="Times New Roman"/>
      </w:rPr>
      <w:fldChar w:fldCharType="begin"/>
    </w:r>
    <w:r>
      <w:rPr>
        <w:sz w:val="24.0"/>
        <w:szCs w:val="24.0"/>
        <w:rFonts w:ascii="Times New Roman" w:cs="Times New Roman" w:hAnsi="Times New Roman"/>
      </w:rPr>
      <w:instrText xml:space="preserve"> PAGE   \* MERGEFORMAT </w:instrText>
    </w:r>
    <w:r>
      <w:rPr>
        <w:sz w:val="24.0"/>
        <w:szCs w:val="24.0"/>
        <w:rFonts w:ascii="Times New Roman" w:cs="Times New Roman" w:hAnsi="Times New Roman"/>
      </w:rPr>
      <w:fldChar w:fldCharType="separate"/>
    </w:r>
    <w:r>
      <w:rPr>
        <w:sz w:val="24.0"/>
        <w:szCs w:val="24.0"/>
        <w:rFonts w:ascii="Times New Roman" w:cs="Times New Roman" w:hAnsi="Times New Roman"/>
      </w:rPr>
      <w:t>1</w:t>
    </w:r>
    <w:r>
      <w:rPr>
        <w:sz w:val="24.0"/>
        <w:szCs w:val="24.0"/>
        <w:rFonts w:ascii="Times New Roman" w:cs="Times New Roman" w:hAnsi="Times New Roman"/>
      </w:rPr>
      <w:fldChar w:fldCharType="end"/>
    </w:r>
  </w:p>
  <w:p>
    <w:pPr>
      <w:pStyle w:val="Header"/>
      <w:rPr>
        <w:sz w:val="24.0"/>
        <w:szCs w:val="24.0"/>
        <w:rFonts w:ascii="Times New Roman" w:cs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7C"/>
    <w:rsid w:val="000847FD"/>
    <w:rsid w:val="00131821"/>
    <w:rsid w:val="0035407C"/>
    <w:rsid w:val="0063142B"/>
    <w:rsid w:val="00967914"/>
    <w:rsid w:val="009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Bibliography">
    <w:name w:val="Bibliography"/>
    <w:basedOn w:val="Normal"/>
    <w:uiPriority w:val="37"/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9C2DC6"/>
  </w:style>
  <w:style w:type="paragraph" w:styleId="Header">
    <w:name w:val="header"/>
    <w:basedOn w:val="Normal"/>
    <w:link w:val="HeaderChar"/>
    <w:uiPriority w:val="99"/>
    <w:unhideWhenUsed/>
    <w:rsid w:val="009C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C6"/>
  </w:style>
  <w:style w:type="paragraph" w:styleId="Footer">
    <w:name w:val="footer"/>
    <w:basedOn w:val="Normal"/>
    <w:link w:val="FooterChar"/>
    <w:uiPriority w:val="99"/>
    <w:unhideWhenUsed/>
    <w:rsid w:val="009C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4801">
          <w:marLeft w:val="1070"/>
          <w:marRight w:val="0"/>
          <w:marTop w:val="0"/>
          <w:marBottom w:val="0"/>
          <w:divBdr>
            <w:top w:val="single" w:sz="6" w:space="3" w:color="666666"/>
            <w:left w:val="single" w:sz="6" w:space="3" w:color="666666"/>
            <w:bottom w:val="single" w:sz="6" w:space="3" w:color="666666"/>
            <w:right w:val="single" w:sz="6" w:space="3" w:color="666666"/>
          </w:divBdr>
        </w:div>
        <w:div w:id="825248669">
          <w:marLeft w:val="1070"/>
          <w:marRight w:val="0"/>
          <w:marTop w:val="0"/>
          <w:marBottom w:val="0"/>
          <w:divBdr>
            <w:top w:val="single" w:sz="6" w:space="3" w:color="666666"/>
            <w:left w:val="single" w:sz="6" w:space="3" w:color="666666"/>
            <w:bottom w:val="single" w:sz="6" w:space="3" w:color="666666"/>
            <w:right w:val="single" w:sz="6" w:space="3" w:color="666666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Dhi07</b:Tag>
    <b:SourceType>Book</b:SourceType>
    <b:Guid>{622A8925-D274-4B7E-BBB8-FB687B19A674}</b:Guid>
    <b:Author>
      <b:Author>
        <b:NameList>
          <b:Person>
            <b:Last>Dhillon</b:Last>
            <b:First>Gurpreet</b:First>
          </b:Person>
        </b:NameList>
      </b:Author>
    </b:Author>
    <b:Title>Principles of Information Systems Security: Text and Cases</b:Title>
    <b:Year>2007</b:Year>
    <b:Publisher>John Wiley &amp; Sons, Inc</b:Publisher>
    <b:RefOrder>1</b:RefOrder>
  </b:Source>
</b:Sources>
</file>

<file path=customXml/itemProps1.xml><?xml version="1.0" encoding="utf-8"?>
<ds:datastoreItem xmlns:ds="http://schemas.openxmlformats.org/officeDocument/2006/customXml" ds:itemID="{C2AFEB67-48E3-45CD-9EF5-088389AA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Jered</dc:creator>
  <cp:keywords/>
  <dc:description/>
  <cp:lastModifiedBy>Jered</cp:lastModifiedBy>
  <cp:revision>1</cp:revision>
  <dcterms:created xsi:type="dcterms:W3CDTF">2013-03-17T11:34:00Z</dcterms:created>
  <dcterms:modified xsi:type="dcterms:W3CDTF">2013-03-17T12:09:00Z</dcterms:modified>
</cp:coreProperties>
</file>