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DD" w:rsidRDefault="00176EDD" w:rsidP="00176EDD">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Running Head: HVAC SYSTEM</w:t>
      </w:r>
    </w:p>
    <w:p w:rsidR="00176EDD" w:rsidRDefault="00176EDD" w:rsidP="00176EDD">
      <w:pPr>
        <w:spacing w:after="0" w:line="480" w:lineRule="auto"/>
        <w:contextualSpacing/>
        <w:mirrorIndents/>
        <w:rPr>
          <w:rFonts w:ascii="Times New Roman" w:hAnsi="Times New Roman" w:cs="Times New Roman"/>
          <w:bCs/>
          <w:sz w:val="24"/>
          <w:szCs w:val="24"/>
        </w:rPr>
      </w:pPr>
    </w:p>
    <w:p w:rsidR="00176EDD" w:rsidRDefault="00176EDD" w:rsidP="00176EDD">
      <w:pPr>
        <w:spacing w:after="0" w:line="480" w:lineRule="auto"/>
        <w:contextualSpacing/>
        <w:mirrorIndents/>
        <w:rPr>
          <w:rFonts w:ascii="Times New Roman" w:hAnsi="Times New Roman" w:cs="Times New Roman"/>
          <w:bCs/>
          <w:sz w:val="24"/>
          <w:szCs w:val="24"/>
        </w:rPr>
      </w:pPr>
    </w:p>
    <w:p w:rsidR="00176EDD" w:rsidRDefault="00176EDD" w:rsidP="00176EDD">
      <w:pPr>
        <w:spacing w:after="0" w:line="480" w:lineRule="auto"/>
        <w:contextualSpacing/>
        <w:mirrorIndents/>
        <w:rPr>
          <w:rFonts w:ascii="Times New Roman" w:hAnsi="Times New Roman" w:cs="Times New Roman"/>
          <w:bCs/>
          <w:sz w:val="24"/>
          <w:szCs w:val="24"/>
        </w:rPr>
      </w:pPr>
    </w:p>
    <w:p w:rsidR="00176EDD" w:rsidRDefault="00176EDD" w:rsidP="00176EDD">
      <w:pPr>
        <w:spacing w:after="0" w:line="480" w:lineRule="auto"/>
        <w:contextualSpacing/>
        <w:mirrorIndents/>
        <w:rPr>
          <w:rFonts w:ascii="Times New Roman" w:hAnsi="Times New Roman" w:cs="Times New Roman"/>
          <w:bCs/>
          <w:sz w:val="24"/>
          <w:szCs w:val="24"/>
        </w:rPr>
      </w:pPr>
    </w:p>
    <w:p w:rsidR="00176EDD" w:rsidRDefault="00176EDD" w:rsidP="00176EDD">
      <w:pPr>
        <w:spacing w:after="0" w:line="480" w:lineRule="auto"/>
        <w:contextualSpacing/>
        <w:mirrorIndents/>
        <w:jc w:val="center"/>
        <w:rPr>
          <w:rFonts w:ascii="Times New Roman" w:hAnsi="Times New Roman" w:cs="Times New Roman"/>
          <w:bCs/>
          <w:sz w:val="24"/>
          <w:szCs w:val="24"/>
        </w:rPr>
      </w:pPr>
      <w:r w:rsidRPr="00176EDD">
        <w:rPr>
          <w:rFonts w:ascii="Times New Roman" w:hAnsi="Times New Roman" w:cs="Times New Roman"/>
          <w:bCs/>
          <w:sz w:val="24"/>
          <w:szCs w:val="24"/>
        </w:rPr>
        <w:t>HVAC System: Plush Packet Incorporated</w:t>
      </w:r>
    </w:p>
    <w:p w:rsidR="00176EDD" w:rsidRPr="00176EDD" w:rsidRDefault="00176EDD" w:rsidP="00176EDD">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Jered McClure</w:t>
      </w:r>
      <w:r>
        <w:rPr>
          <w:rFonts w:ascii="Times New Roman" w:hAnsi="Times New Roman" w:cs="Times New Roman"/>
          <w:bCs/>
          <w:sz w:val="24"/>
          <w:szCs w:val="24"/>
        </w:rPr>
        <w:br/>
        <w:t>Walden Unive</w:t>
      </w:r>
      <w:bookmarkStart w:id="0" w:name="_GoBack"/>
      <w:bookmarkEnd w:id="0"/>
      <w:r>
        <w:rPr>
          <w:rFonts w:ascii="Times New Roman" w:hAnsi="Times New Roman" w:cs="Times New Roman"/>
          <w:bCs/>
          <w:sz w:val="24"/>
          <w:szCs w:val="24"/>
        </w:rPr>
        <w:t>rsity</w:t>
      </w:r>
    </w:p>
    <w:p w:rsidR="00176EDD" w:rsidRDefault="00176EDD" w:rsidP="00176EDD">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0B3EAB" w:rsidRPr="00176EDD" w:rsidRDefault="00176EDD" w:rsidP="00176EDD">
      <w:pPr>
        <w:spacing w:after="0" w:line="480" w:lineRule="auto"/>
        <w:contextualSpacing/>
        <w:mirrorIndents/>
        <w:jc w:val="center"/>
        <w:rPr>
          <w:rFonts w:ascii="Times New Roman" w:hAnsi="Times New Roman" w:cs="Times New Roman"/>
          <w:sz w:val="24"/>
          <w:szCs w:val="24"/>
        </w:rPr>
      </w:pPr>
      <w:r w:rsidRPr="00176EDD">
        <w:rPr>
          <w:rFonts w:ascii="Times New Roman" w:hAnsi="Times New Roman" w:cs="Times New Roman"/>
          <w:bCs/>
          <w:sz w:val="24"/>
          <w:szCs w:val="24"/>
        </w:rPr>
        <w:lastRenderedPageBreak/>
        <w:t>HVAC System: Plush Packet Incorporated</w:t>
      </w:r>
    </w:p>
    <w:p w:rsidR="00554B7C" w:rsidRPr="00176EDD" w:rsidRDefault="00554B7C" w:rsidP="00176EDD">
      <w:pPr>
        <w:spacing w:after="0" w:line="480" w:lineRule="auto"/>
        <w:ind w:firstLine="720"/>
        <w:contextualSpacing/>
        <w:mirrorIndents/>
        <w:rPr>
          <w:rFonts w:ascii="Times New Roman" w:hAnsi="Times New Roman" w:cs="Times New Roman"/>
          <w:sz w:val="24"/>
          <w:szCs w:val="24"/>
        </w:rPr>
      </w:pPr>
      <w:r w:rsidRPr="00176EDD">
        <w:rPr>
          <w:rFonts w:ascii="Times New Roman" w:hAnsi="Times New Roman" w:cs="Times New Roman"/>
          <w:sz w:val="24"/>
          <w:szCs w:val="24"/>
        </w:rPr>
        <w:t>Plush Packet Incorporated requires a new data center to support a cooling capacity of 85 tons. Additionally, their environment is a rectangular space which is wholly run by PPI. There are many different data center configurations which could be made from this setup. However, two suggested environments are the Aisle Containment Cooling method and the Chimney Rack method.</w:t>
      </w:r>
      <w:r w:rsidR="00176EDD" w:rsidRPr="00176EDD">
        <w:rPr>
          <w:rFonts w:ascii="Times New Roman" w:hAnsi="Times New Roman" w:cs="Times New Roman"/>
          <w:sz w:val="24"/>
          <w:szCs w:val="24"/>
        </w:rPr>
        <w:t xml:space="preserve"> </w:t>
      </w:r>
    </w:p>
    <w:p w:rsidR="004A4AC8" w:rsidRPr="00176EDD" w:rsidRDefault="001C2B1C" w:rsidP="00176EDD">
      <w:pPr>
        <w:spacing w:after="0" w:line="480" w:lineRule="auto"/>
        <w:ind w:firstLine="720"/>
        <w:contextualSpacing/>
        <w:mirrorIndents/>
        <w:rPr>
          <w:rFonts w:ascii="Times New Roman" w:hAnsi="Times New Roman" w:cs="Times New Roman"/>
          <w:sz w:val="24"/>
          <w:szCs w:val="24"/>
        </w:rPr>
      </w:pPr>
      <w:r w:rsidRPr="00176EDD">
        <w:rPr>
          <w:rFonts w:ascii="Times New Roman" w:hAnsi="Times New Roman" w:cs="Times New Roman"/>
          <w:sz w:val="24"/>
          <w:szCs w:val="24"/>
        </w:rPr>
        <w:t xml:space="preserve">The first cooling method is that of an </w:t>
      </w:r>
      <w:r w:rsidR="005E65B0" w:rsidRPr="00176EDD">
        <w:rPr>
          <w:rFonts w:ascii="Times New Roman" w:hAnsi="Times New Roman" w:cs="Times New Roman"/>
          <w:sz w:val="24"/>
          <w:szCs w:val="24"/>
        </w:rPr>
        <w:t>Aisle Containment Cooling</w:t>
      </w:r>
      <w:r w:rsidRPr="00176EDD">
        <w:rPr>
          <w:rFonts w:ascii="Times New Roman" w:hAnsi="Times New Roman" w:cs="Times New Roman"/>
          <w:sz w:val="24"/>
          <w:szCs w:val="24"/>
        </w:rPr>
        <w:t xml:space="preserve"> implementation.</w:t>
      </w:r>
      <w:r w:rsidR="00E55233" w:rsidRPr="00176EDD">
        <w:rPr>
          <w:rFonts w:ascii="Times New Roman" w:hAnsi="Times New Roman" w:cs="Times New Roman"/>
          <w:sz w:val="24"/>
          <w:szCs w:val="24"/>
        </w:rPr>
        <w:t xml:space="preserve"> </w:t>
      </w:r>
      <w:r w:rsidRPr="00176EDD">
        <w:rPr>
          <w:rFonts w:ascii="Times New Roman" w:hAnsi="Times New Roman" w:cs="Times New Roman"/>
          <w:sz w:val="24"/>
          <w:szCs w:val="24"/>
        </w:rPr>
        <w:t>This method has d</w:t>
      </w:r>
      <w:r w:rsidR="005E65B0" w:rsidRPr="00176EDD">
        <w:rPr>
          <w:rFonts w:ascii="Times New Roman" w:hAnsi="Times New Roman" w:cs="Times New Roman"/>
          <w:sz w:val="24"/>
          <w:szCs w:val="24"/>
        </w:rPr>
        <w:t>oors blocking airflow access from hotspots to cold areas.</w:t>
      </w:r>
      <w:r w:rsidRPr="00176EDD">
        <w:rPr>
          <w:rFonts w:ascii="Times New Roman" w:hAnsi="Times New Roman" w:cs="Times New Roman"/>
          <w:sz w:val="24"/>
          <w:szCs w:val="24"/>
        </w:rPr>
        <w:t xml:space="preserve"> Thereby control airflow inefficiencies do not occur from hot air entering intakes or cold air being recirculated through the cooling system.</w:t>
      </w:r>
      <w:r w:rsidR="00D67D39" w:rsidRPr="00176EDD">
        <w:rPr>
          <w:rFonts w:ascii="Times New Roman" w:hAnsi="Times New Roman" w:cs="Times New Roman"/>
          <w:sz w:val="24"/>
          <w:szCs w:val="24"/>
        </w:rPr>
        <w:t xml:space="preserve"> </w:t>
      </w:r>
      <w:r w:rsidR="00176EDD" w:rsidRPr="00176EDD">
        <w:rPr>
          <w:rFonts w:ascii="Times New Roman" w:hAnsi="Times New Roman" w:cs="Times New Roman"/>
          <w:sz w:val="24"/>
          <w:szCs w:val="24"/>
        </w:rPr>
        <w:t xml:space="preserve"> This method of cooling the data center is the easiest to model and mimic into the future. </w:t>
      </w:r>
      <w:r w:rsidR="00D67D39" w:rsidRPr="00176EDD">
        <w:rPr>
          <w:rFonts w:ascii="Times New Roman" w:hAnsi="Times New Roman" w:cs="Times New Roman"/>
          <w:sz w:val="24"/>
          <w:szCs w:val="24"/>
        </w:rPr>
        <w:t>Moreover, having door access to each server area adds an additional layer of security to the system</w:t>
      </w:r>
      <w:r w:rsidR="00827FB5" w:rsidRPr="00176EDD">
        <w:rPr>
          <w:rFonts w:ascii="Times New Roman" w:hAnsi="Times New Roman" w:cs="Times New Roman"/>
          <w:sz w:val="24"/>
          <w:szCs w:val="24"/>
        </w:rPr>
        <w:t>.</w:t>
      </w:r>
    </w:p>
    <w:p w:rsidR="004A4AC8" w:rsidRPr="00176EDD" w:rsidRDefault="00D5137E" w:rsidP="00176EDD">
      <w:pPr>
        <w:spacing w:after="0" w:line="480" w:lineRule="auto"/>
        <w:ind w:firstLine="720"/>
        <w:contextualSpacing/>
        <w:mirrorIndents/>
        <w:rPr>
          <w:rFonts w:ascii="Times New Roman" w:hAnsi="Times New Roman" w:cs="Times New Roman"/>
          <w:sz w:val="24"/>
          <w:szCs w:val="24"/>
        </w:rPr>
      </w:pPr>
      <w:r w:rsidRPr="00176EDD">
        <w:rPr>
          <w:rFonts w:ascii="Times New Roman" w:hAnsi="Times New Roman" w:cs="Times New Roman"/>
          <w:sz w:val="24"/>
          <w:szCs w:val="24"/>
        </w:rPr>
        <w:t>As for expansion, the data center will be built in modular fashion. That is, the initial design will be the overall template for future data center expansion. Each enclosure will effectively be a</w:t>
      </w:r>
      <w:r w:rsidR="00554B7C" w:rsidRPr="00176EDD">
        <w:rPr>
          <w:rFonts w:ascii="Times New Roman" w:hAnsi="Times New Roman" w:cs="Times New Roman"/>
          <w:sz w:val="24"/>
          <w:szCs w:val="24"/>
        </w:rPr>
        <w:t xml:space="preserve"> clone of the first enclosure, t</w:t>
      </w:r>
      <w:r w:rsidRPr="00176EDD">
        <w:rPr>
          <w:rFonts w:ascii="Times New Roman" w:hAnsi="Times New Roman" w:cs="Times New Roman"/>
          <w:sz w:val="24"/>
          <w:szCs w:val="24"/>
        </w:rPr>
        <w:t xml:space="preserve">hereby making the datacenter future proof based on the current 200% projections. </w:t>
      </w:r>
      <w:r w:rsidR="00B760A4" w:rsidRPr="00176EDD">
        <w:rPr>
          <w:rFonts w:ascii="Times New Roman" w:hAnsi="Times New Roman" w:cs="Times New Roman"/>
          <w:sz w:val="24"/>
          <w:szCs w:val="24"/>
        </w:rPr>
        <w:t xml:space="preserve"> Initial CRAC requirements would be five units with an expected expansion up to twelve units. This should cover initial cooling requirements and support the 200% expected expansion into the future.</w:t>
      </w:r>
    </w:p>
    <w:p w:rsidR="00E55233" w:rsidRPr="00176EDD" w:rsidRDefault="00827FB5" w:rsidP="00176EDD">
      <w:pPr>
        <w:spacing w:after="0" w:line="480" w:lineRule="auto"/>
        <w:ind w:firstLine="720"/>
        <w:contextualSpacing/>
        <w:mirrorIndents/>
        <w:rPr>
          <w:rFonts w:ascii="Times New Roman" w:hAnsi="Times New Roman" w:cs="Times New Roman"/>
          <w:sz w:val="24"/>
          <w:szCs w:val="24"/>
        </w:rPr>
      </w:pPr>
      <w:r w:rsidRPr="00176EDD">
        <w:rPr>
          <w:rFonts w:ascii="Times New Roman" w:hAnsi="Times New Roman" w:cs="Times New Roman"/>
          <w:sz w:val="24"/>
          <w:szCs w:val="24"/>
        </w:rPr>
        <w:t>The alternative cooling method is that of Chimney Cabinet Cooling</w:t>
      </w:r>
      <w:r w:rsidR="00E55233" w:rsidRPr="00176EDD">
        <w:rPr>
          <w:rFonts w:ascii="Times New Roman" w:hAnsi="Times New Roman" w:cs="Times New Roman"/>
          <w:sz w:val="24"/>
          <w:szCs w:val="24"/>
        </w:rPr>
        <w:t xml:space="preserve">. Each cabinet has ducts which feed cold air in and recycle hot air out, from the top of the cabinets. This method effectively isolates airflow patterns so that there is no mixing of ambient air temperatures in the data center, or of hot air mixing with cold air from the CRAC.  In </w:t>
      </w:r>
      <w:r w:rsidR="00E55233" w:rsidRPr="00176EDD">
        <w:rPr>
          <w:rFonts w:ascii="Times New Roman" w:hAnsi="Times New Roman" w:cs="Times New Roman"/>
          <w:sz w:val="24"/>
          <w:szCs w:val="24"/>
        </w:rPr>
        <w:lastRenderedPageBreak/>
        <w:t>essence, cold air is delivered exactly where it is required and hot air is immediately evacuated for cooling.</w:t>
      </w:r>
    </w:p>
    <w:p w:rsidR="00B760A4" w:rsidRPr="00176EDD" w:rsidRDefault="00D5137E" w:rsidP="00176EDD">
      <w:pPr>
        <w:spacing w:after="0" w:line="480" w:lineRule="auto"/>
        <w:ind w:firstLine="720"/>
        <w:contextualSpacing/>
        <w:mirrorIndents/>
        <w:rPr>
          <w:rFonts w:ascii="Times New Roman" w:hAnsi="Times New Roman" w:cs="Times New Roman"/>
          <w:sz w:val="24"/>
          <w:szCs w:val="24"/>
        </w:rPr>
      </w:pPr>
      <w:r w:rsidRPr="00176EDD">
        <w:rPr>
          <w:rFonts w:ascii="Times New Roman" w:hAnsi="Times New Roman" w:cs="Times New Roman"/>
          <w:sz w:val="24"/>
          <w:szCs w:val="24"/>
        </w:rPr>
        <w:t xml:space="preserve">Since it is likely that chimney racks will be more expensive then the Aisle Containment method, all required racks will be bought at bulk discount and installed </w:t>
      </w:r>
      <w:r w:rsidR="00D8129C" w:rsidRPr="00176EDD">
        <w:rPr>
          <w:rFonts w:ascii="Times New Roman" w:hAnsi="Times New Roman" w:cs="Times New Roman"/>
          <w:sz w:val="24"/>
          <w:szCs w:val="24"/>
        </w:rPr>
        <w:t xml:space="preserve">so as to take advantage of wholesale prices. </w:t>
      </w:r>
      <w:r w:rsidR="00B760A4" w:rsidRPr="00176EDD">
        <w:rPr>
          <w:rFonts w:ascii="Times New Roman" w:hAnsi="Times New Roman" w:cs="Times New Roman"/>
          <w:sz w:val="24"/>
          <w:szCs w:val="24"/>
        </w:rPr>
        <w:t xml:space="preserve">This method will have a similar outlay of five CRAC units with an expected expansion projection of twelve to support the 200% projected increase in data center architecture. </w:t>
      </w:r>
      <w:r w:rsidR="00D8129C" w:rsidRPr="00176EDD">
        <w:rPr>
          <w:rFonts w:ascii="Times New Roman" w:hAnsi="Times New Roman" w:cs="Times New Roman"/>
          <w:sz w:val="24"/>
          <w:szCs w:val="24"/>
        </w:rPr>
        <w:t xml:space="preserve">This has the downside of higher initial costs, but will likely be cheaper in the long run. </w:t>
      </w:r>
    </w:p>
    <w:p w:rsidR="00091877" w:rsidRPr="00176EDD" w:rsidRDefault="00091877" w:rsidP="00176EDD">
      <w:pPr>
        <w:spacing w:after="0" w:line="480" w:lineRule="auto"/>
        <w:ind w:firstLine="720"/>
        <w:contextualSpacing/>
        <w:mirrorIndents/>
        <w:rPr>
          <w:rFonts w:ascii="Times New Roman" w:hAnsi="Times New Roman" w:cs="Times New Roman"/>
          <w:sz w:val="24"/>
          <w:szCs w:val="24"/>
        </w:rPr>
      </w:pPr>
      <w:r w:rsidRPr="00176EDD">
        <w:rPr>
          <w:rFonts w:ascii="Times New Roman" w:hAnsi="Times New Roman" w:cs="Times New Roman"/>
          <w:sz w:val="24"/>
          <w:szCs w:val="24"/>
        </w:rPr>
        <w:t>The entire bonus to this implementation is in the sheer amount of space saved. Since the cooling takes place in the racks themselves, the amount of aisle space required can be cut by nearly a third. This saved space can be used for any future expansions, returned the organization for office space, or returned to the leasing entity to save on rental costs. In any case, space saved is money saved.</w:t>
      </w:r>
    </w:p>
    <w:p w:rsidR="00D67D39" w:rsidRPr="00176EDD" w:rsidRDefault="00D5137E" w:rsidP="00176EDD">
      <w:pPr>
        <w:spacing w:after="0" w:line="480" w:lineRule="auto"/>
        <w:ind w:firstLine="720"/>
        <w:contextualSpacing/>
        <w:mirrorIndents/>
        <w:rPr>
          <w:rFonts w:ascii="Times New Roman" w:hAnsi="Times New Roman" w:cs="Times New Roman"/>
          <w:sz w:val="24"/>
          <w:szCs w:val="24"/>
        </w:rPr>
      </w:pPr>
      <w:r w:rsidRPr="00176EDD">
        <w:rPr>
          <w:rFonts w:ascii="Times New Roman" w:hAnsi="Times New Roman" w:cs="Times New Roman"/>
          <w:sz w:val="24"/>
          <w:szCs w:val="24"/>
        </w:rPr>
        <w:t>Inclusion in the above two implementations, both m</w:t>
      </w:r>
      <w:r w:rsidR="001C2B1C" w:rsidRPr="00176EDD">
        <w:rPr>
          <w:rFonts w:ascii="Times New Roman" w:hAnsi="Times New Roman" w:cs="Times New Roman"/>
          <w:sz w:val="24"/>
          <w:szCs w:val="24"/>
        </w:rPr>
        <w:t xml:space="preserve">ethods will use economizers, </w:t>
      </w:r>
      <w:r w:rsidR="005E65B0" w:rsidRPr="00176EDD">
        <w:rPr>
          <w:rFonts w:ascii="Times New Roman" w:hAnsi="Times New Roman" w:cs="Times New Roman"/>
          <w:sz w:val="24"/>
          <w:szCs w:val="24"/>
        </w:rPr>
        <w:t>whereby</w:t>
      </w:r>
      <w:r w:rsidR="001C2B1C" w:rsidRPr="00176EDD">
        <w:rPr>
          <w:rFonts w:ascii="Times New Roman" w:hAnsi="Times New Roman" w:cs="Times New Roman"/>
          <w:sz w:val="24"/>
          <w:szCs w:val="24"/>
        </w:rPr>
        <w:t>,</w:t>
      </w:r>
      <w:r w:rsidR="005E65B0" w:rsidRPr="00176EDD">
        <w:rPr>
          <w:rFonts w:ascii="Times New Roman" w:hAnsi="Times New Roman" w:cs="Times New Roman"/>
          <w:sz w:val="24"/>
          <w:szCs w:val="24"/>
        </w:rPr>
        <w:t xml:space="preserve"> outside ambient air temperatures offset the </w:t>
      </w:r>
      <w:r w:rsidR="001C2B1C" w:rsidRPr="00176EDD">
        <w:rPr>
          <w:rFonts w:ascii="Times New Roman" w:hAnsi="Times New Roman" w:cs="Times New Roman"/>
          <w:sz w:val="24"/>
          <w:szCs w:val="24"/>
        </w:rPr>
        <w:t xml:space="preserve">CRAC liquid cooling mechanisms. This is preferred as it will lower overall cooling costs. </w:t>
      </w:r>
      <w:r w:rsidR="00D67D39" w:rsidRPr="00176EDD">
        <w:rPr>
          <w:rFonts w:ascii="Times New Roman" w:hAnsi="Times New Roman" w:cs="Times New Roman"/>
          <w:sz w:val="24"/>
          <w:szCs w:val="24"/>
        </w:rPr>
        <w:t xml:space="preserve"> Additionally, both implementations will have o</w:t>
      </w:r>
      <w:r w:rsidR="00D67D39" w:rsidRPr="00176EDD">
        <w:rPr>
          <w:rFonts w:ascii="Times New Roman" w:hAnsi="Times New Roman" w:cs="Times New Roman"/>
          <w:sz w:val="24"/>
          <w:szCs w:val="24"/>
        </w:rPr>
        <w:t>verhead vents for cold air to drop down an</w:t>
      </w:r>
      <w:r w:rsidR="00D67D39" w:rsidRPr="00176EDD">
        <w:rPr>
          <w:rFonts w:ascii="Times New Roman" w:hAnsi="Times New Roman" w:cs="Times New Roman"/>
          <w:sz w:val="24"/>
          <w:szCs w:val="24"/>
        </w:rPr>
        <w:t>d reach server inlets, rather than having raised floors where air is pumped into the room. This method of cooling works through air’s natural tendency to drop when cold and rise when hot. In other words, less electricity is used to move air as it will automatically drop from the top racks to the bottom racks without any effort.</w:t>
      </w:r>
    </w:p>
    <w:p w:rsidR="00176EDD" w:rsidRDefault="00176EDD" w:rsidP="00176EDD">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554B7C" w:rsidRPr="00176EDD" w:rsidRDefault="00554B7C" w:rsidP="00176EDD">
      <w:pPr>
        <w:spacing w:after="0" w:line="480" w:lineRule="auto"/>
        <w:contextualSpacing/>
        <w:mirrorIndents/>
        <w:rPr>
          <w:rFonts w:ascii="Times New Roman" w:hAnsi="Times New Roman" w:cs="Times New Roman"/>
          <w:sz w:val="24"/>
          <w:szCs w:val="24"/>
        </w:rPr>
      </w:pPr>
      <w:r w:rsidRPr="00176EDD">
        <w:rPr>
          <w:rFonts w:ascii="Times New Roman" w:hAnsi="Times New Roman" w:cs="Times New Roman"/>
          <w:sz w:val="24"/>
          <w:szCs w:val="24"/>
        </w:rPr>
        <w:lastRenderedPageBreak/>
        <w:t>Aisle Containment Cooling</w:t>
      </w:r>
    </w:p>
    <w:p w:rsidR="000847FD" w:rsidRPr="00176EDD" w:rsidRDefault="008C58A8" w:rsidP="00176EDD">
      <w:pPr>
        <w:spacing w:after="0" w:line="480" w:lineRule="auto"/>
        <w:contextualSpacing/>
        <w:mirrorIndents/>
        <w:rPr>
          <w:rFonts w:ascii="Times New Roman" w:hAnsi="Times New Roman" w:cs="Times New Roman"/>
          <w:sz w:val="24"/>
          <w:szCs w:val="24"/>
        </w:rPr>
      </w:pPr>
      <w:r w:rsidRPr="00176EDD">
        <w:rPr>
          <w:rFonts w:ascii="Times New Roman" w:hAnsi="Times New Roman" w:cs="Times New Roman"/>
          <w:noProof/>
          <w:sz w:val="24"/>
          <w:szCs w:val="24"/>
        </w:rPr>
        <w:drawing>
          <wp:inline distT="0" distB="0" distL="0" distR="0" wp14:anchorId="5C2095D0" wp14:editId="6920433F">
            <wp:extent cx="5461020" cy="78112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2863" cy="7813905"/>
                    </a:xfrm>
                    <a:prstGeom prst="rect">
                      <a:avLst/>
                    </a:prstGeom>
                    <a:noFill/>
                    <a:ln>
                      <a:noFill/>
                    </a:ln>
                  </pic:spPr>
                </pic:pic>
              </a:graphicData>
            </a:graphic>
          </wp:inline>
        </w:drawing>
      </w:r>
    </w:p>
    <w:p w:rsidR="00554B7C" w:rsidRPr="00176EDD" w:rsidRDefault="00554B7C" w:rsidP="00176EDD">
      <w:pPr>
        <w:spacing w:after="0" w:line="480" w:lineRule="auto"/>
        <w:contextualSpacing/>
        <w:mirrorIndents/>
        <w:rPr>
          <w:rFonts w:ascii="Times New Roman" w:hAnsi="Times New Roman" w:cs="Times New Roman"/>
          <w:sz w:val="24"/>
          <w:szCs w:val="24"/>
        </w:rPr>
      </w:pPr>
      <w:r w:rsidRPr="00176EDD">
        <w:rPr>
          <w:rFonts w:ascii="Times New Roman" w:hAnsi="Times New Roman" w:cs="Times New Roman"/>
          <w:sz w:val="24"/>
          <w:szCs w:val="24"/>
        </w:rPr>
        <w:lastRenderedPageBreak/>
        <w:t>Chimney Rack Cooling</w:t>
      </w:r>
    </w:p>
    <w:p w:rsidR="00091877" w:rsidRPr="00176EDD" w:rsidRDefault="00091877" w:rsidP="00176EDD">
      <w:pPr>
        <w:spacing w:after="0" w:line="480" w:lineRule="auto"/>
        <w:contextualSpacing/>
        <w:mirrorIndents/>
        <w:rPr>
          <w:rFonts w:ascii="Times New Roman" w:hAnsi="Times New Roman" w:cs="Times New Roman"/>
          <w:sz w:val="24"/>
          <w:szCs w:val="24"/>
        </w:rPr>
      </w:pPr>
      <w:r w:rsidRPr="00176EDD">
        <w:rPr>
          <w:rFonts w:ascii="Times New Roman" w:hAnsi="Times New Roman" w:cs="Times New Roman"/>
          <w:noProof/>
          <w:sz w:val="24"/>
          <w:szCs w:val="24"/>
        </w:rPr>
        <w:drawing>
          <wp:inline distT="0" distB="0" distL="0" distR="0" wp14:anchorId="15C0BD4D" wp14:editId="1E2AFEA7">
            <wp:extent cx="5281743" cy="7743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122" cy="7751550"/>
                    </a:xfrm>
                    <a:prstGeom prst="rect">
                      <a:avLst/>
                    </a:prstGeom>
                    <a:noFill/>
                    <a:ln>
                      <a:noFill/>
                    </a:ln>
                  </pic:spPr>
                </pic:pic>
              </a:graphicData>
            </a:graphic>
          </wp:inline>
        </w:drawing>
      </w:r>
    </w:p>
    <w:p w:rsidR="00554B7C" w:rsidRPr="00176EDD" w:rsidRDefault="00554B7C" w:rsidP="00176EDD">
      <w:pPr>
        <w:spacing w:after="0" w:line="480" w:lineRule="auto"/>
        <w:contextualSpacing/>
        <w:mirrorIndents/>
        <w:jc w:val="center"/>
        <w:rPr>
          <w:rFonts w:ascii="Times New Roman" w:hAnsi="Times New Roman" w:cs="Times New Roman"/>
          <w:sz w:val="24"/>
          <w:szCs w:val="24"/>
        </w:rPr>
      </w:pPr>
      <w:r w:rsidRPr="00176EDD">
        <w:rPr>
          <w:rFonts w:ascii="Times New Roman" w:hAnsi="Times New Roman" w:cs="Times New Roman"/>
          <w:sz w:val="24"/>
          <w:szCs w:val="24"/>
        </w:rPr>
        <w:lastRenderedPageBreak/>
        <w:t>Reference</w:t>
      </w:r>
    </w:p>
    <w:p w:rsidR="00554B7C" w:rsidRPr="00176EDD" w:rsidRDefault="00554B7C" w:rsidP="00176EDD">
      <w:pPr>
        <w:pStyle w:val="Bibliography"/>
        <w:spacing w:after="0" w:line="480" w:lineRule="auto"/>
        <w:ind w:left="720" w:hanging="720"/>
        <w:contextualSpacing/>
        <w:mirrorIndents/>
        <w:rPr>
          <w:rFonts w:ascii="Times New Roman" w:hAnsi="Times New Roman" w:cs="Times New Roman"/>
          <w:noProof/>
          <w:sz w:val="24"/>
          <w:szCs w:val="24"/>
          <w:lang w:val="en-AU"/>
        </w:rPr>
      </w:pPr>
      <w:r w:rsidRPr="00176EDD">
        <w:rPr>
          <w:rFonts w:ascii="Times New Roman" w:hAnsi="Times New Roman" w:cs="Times New Roman"/>
          <w:sz w:val="24"/>
          <w:szCs w:val="24"/>
        </w:rPr>
        <w:fldChar w:fldCharType="begin"/>
      </w:r>
      <w:r w:rsidRPr="00176EDD">
        <w:rPr>
          <w:rFonts w:ascii="Times New Roman" w:hAnsi="Times New Roman" w:cs="Times New Roman"/>
          <w:sz w:val="24"/>
          <w:szCs w:val="24"/>
          <w:lang w:val="en-AU"/>
        </w:rPr>
        <w:instrText xml:space="preserve"> BIBLIOGRAPHY  \l 3081 </w:instrText>
      </w:r>
      <w:r w:rsidRPr="00176EDD">
        <w:rPr>
          <w:rFonts w:ascii="Times New Roman" w:hAnsi="Times New Roman" w:cs="Times New Roman"/>
          <w:sz w:val="24"/>
          <w:szCs w:val="24"/>
        </w:rPr>
        <w:fldChar w:fldCharType="separate"/>
      </w:r>
      <w:r w:rsidRPr="00176EDD">
        <w:rPr>
          <w:rFonts w:ascii="Times New Roman" w:hAnsi="Times New Roman" w:cs="Times New Roman"/>
          <w:noProof/>
          <w:sz w:val="24"/>
          <w:szCs w:val="24"/>
          <w:lang w:val="en-AU"/>
        </w:rPr>
        <w:t xml:space="preserve">Alger, D. (2005). </w:t>
      </w:r>
      <w:r w:rsidRPr="00176EDD">
        <w:rPr>
          <w:rFonts w:ascii="Times New Roman" w:hAnsi="Times New Roman" w:cs="Times New Roman"/>
          <w:i/>
          <w:iCs/>
          <w:noProof/>
          <w:sz w:val="24"/>
          <w:szCs w:val="24"/>
          <w:lang w:val="en-AU"/>
        </w:rPr>
        <w:t>Build the Best Data Center Facility for Your Business.</w:t>
      </w:r>
      <w:r w:rsidRPr="00176EDD">
        <w:rPr>
          <w:rFonts w:ascii="Times New Roman" w:hAnsi="Times New Roman" w:cs="Times New Roman"/>
          <w:noProof/>
          <w:sz w:val="24"/>
          <w:szCs w:val="24"/>
          <w:lang w:val="en-AU"/>
        </w:rPr>
        <w:t xml:space="preserve"> Indianapolis: Cisco Press.</w:t>
      </w:r>
    </w:p>
    <w:p w:rsidR="00554B7C" w:rsidRPr="00176EDD" w:rsidRDefault="00554B7C" w:rsidP="00176EDD">
      <w:pPr>
        <w:pStyle w:val="Bibliography"/>
        <w:spacing w:after="0" w:line="480" w:lineRule="auto"/>
        <w:ind w:left="720" w:hanging="720"/>
        <w:contextualSpacing/>
        <w:mirrorIndents/>
        <w:rPr>
          <w:rFonts w:ascii="Times New Roman" w:hAnsi="Times New Roman" w:cs="Times New Roman"/>
          <w:noProof/>
          <w:sz w:val="24"/>
          <w:szCs w:val="24"/>
          <w:lang w:val="en-AU"/>
        </w:rPr>
      </w:pPr>
      <w:r w:rsidRPr="00176EDD">
        <w:rPr>
          <w:rFonts w:ascii="Times New Roman" w:hAnsi="Times New Roman" w:cs="Times New Roman"/>
          <w:noProof/>
          <w:sz w:val="24"/>
          <w:szCs w:val="24"/>
          <w:lang w:val="en-AU"/>
        </w:rPr>
        <w:t xml:space="preserve">Alger, D. (2010). </w:t>
      </w:r>
      <w:r w:rsidRPr="00176EDD">
        <w:rPr>
          <w:rFonts w:ascii="Times New Roman" w:hAnsi="Times New Roman" w:cs="Times New Roman"/>
          <w:i/>
          <w:iCs/>
          <w:noProof/>
          <w:sz w:val="24"/>
          <w:szCs w:val="24"/>
          <w:lang w:val="en-AU"/>
        </w:rPr>
        <w:t>Grow a Greener Data Center.</w:t>
      </w:r>
      <w:r w:rsidRPr="00176EDD">
        <w:rPr>
          <w:rFonts w:ascii="Times New Roman" w:hAnsi="Times New Roman" w:cs="Times New Roman"/>
          <w:noProof/>
          <w:sz w:val="24"/>
          <w:szCs w:val="24"/>
          <w:lang w:val="en-AU"/>
        </w:rPr>
        <w:t xml:space="preserve"> Indianapolis: Cisco Press.</w:t>
      </w:r>
    </w:p>
    <w:p w:rsidR="00554B7C" w:rsidRPr="00176EDD" w:rsidRDefault="00554B7C" w:rsidP="00176EDD">
      <w:pPr>
        <w:spacing w:after="0" w:line="480" w:lineRule="auto"/>
        <w:contextualSpacing/>
        <w:mirrorIndents/>
        <w:rPr>
          <w:rFonts w:ascii="Times New Roman" w:hAnsi="Times New Roman" w:cs="Times New Roman"/>
          <w:sz w:val="24"/>
          <w:szCs w:val="24"/>
        </w:rPr>
      </w:pPr>
      <w:r w:rsidRPr="00176EDD">
        <w:rPr>
          <w:rFonts w:ascii="Times New Roman" w:hAnsi="Times New Roman" w:cs="Times New Roman"/>
          <w:sz w:val="24"/>
          <w:szCs w:val="24"/>
        </w:rPr>
        <w:fldChar w:fldCharType="end"/>
      </w:r>
    </w:p>
    <w:sectPr w:rsidR="00554B7C" w:rsidRPr="00176ED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4A" w:rsidRDefault="0077034A" w:rsidP="00176EDD">
      <w:pPr>
        <w:spacing w:after="0" w:line="240" w:lineRule="auto"/>
      </w:pPr>
      <w:r>
        <w:separator/>
      </w:r>
    </w:p>
  </w:endnote>
  <w:endnote w:type="continuationSeparator" w:id="0">
    <w:p w:rsidR="0077034A" w:rsidRDefault="0077034A" w:rsidP="0017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4A" w:rsidRDefault="0077034A" w:rsidP="00176EDD">
      <w:pPr>
        <w:spacing w:after="0" w:line="240" w:lineRule="auto"/>
      </w:pPr>
      <w:r>
        <w:separator/>
      </w:r>
    </w:p>
  </w:footnote>
  <w:footnote w:type="continuationSeparator" w:id="0">
    <w:p w:rsidR="0077034A" w:rsidRDefault="0077034A" w:rsidP="00176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DD" w:rsidRPr="00176EDD" w:rsidRDefault="00176EDD">
    <w:pPr>
      <w:pStyle w:val="Header"/>
      <w:jc w:val="right"/>
      <w:rPr>
        <w:rFonts w:ascii="Times New Roman" w:hAnsi="Times New Roman" w:cs="Times New Roman"/>
        <w:sz w:val="24"/>
        <w:szCs w:val="24"/>
      </w:rPr>
    </w:pPr>
    <w:r w:rsidRPr="00176EDD">
      <w:rPr>
        <w:rFonts w:ascii="Times New Roman" w:hAnsi="Times New Roman" w:cs="Times New Roman"/>
        <w:sz w:val="24"/>
        <w:szCs w:val="24"/>
      </w:rPr>
      <w:t xml:space="preserve">HVAC System     </w:t>
    </w:r>
    <w:sdt>
      <w:sdtPr>
        <w:rPr>
          <w:rFonts w:ascii="Times New Roman" w:hAnsi="Times New Roman" w:cs="Times New Roman"/>
          <w:sz w:val="24"/>
          <w:szCs w:val="24"/>
        </w:rPr>
        <w:id w:val="-1683660910"/>
        <w:docPartObj>
          <w:docPartGallery w:val="Page Numbers (Top of Page)"/>
          <w:docPartUnique/>
        </w:docPartObj>
      </w:sdtPr>
      <w:sdtEndPr>
        <w:rPr>
          <w:noProof/>
        </w:rPr>
      </w:sdtEndPr>
      <w:sdtContent>
        <w:r w:rsidRPr="00176EDD">
          <w:rPr>
            <w:rFonts w:ascii="Times New Roman" w:hAnsi="Times New Roman" w:cs="Times New Roman"/>
            <w:sz w:val="24"/>
            <w:szCs w:val="24"/>
          </w:rPr>
          <w:fldChar w:fldCharType="begin"/>
        </w:r>
        <w:r w:rsidRPr="00176EDD">
          <w:rPr>
            <w:rFonts w:ascii="Times New Roman" w:hAnsi="Times New Roman" w:cs="Times New Roman"/>
            <w:sz w:val="24"/>
            <w:szCs w:val="24"/>
          </w:rPr>
          <w:instrText xml:space="preserve"> PAGE   \* MERGEFORMAT </w:instrText>
        </w:r>
        <w:r w:rsidRPr="00176EDD">
          <w:rPr>
            <w:rFonts w:ascii="Times New Roman" w:hAnsi="Times New Roman" w:cs="Times New Roman"/>
            <w:sz w:val="24"/>
            <w:szCs w:val="24"/>
          </w:rPr>
          <w:fldChar w:fldCharType="separate"/>
        </w:r>
        <w:r>
          <w:rPr>
            <w:rFonts w:ascii="Times New Roman" w:hAnsi="Times New Roman" w:cs="Times New Roman"/>
            <w:noProof/>
            <w:sz w:val="24"/>
            <w:szCs w:val="24"/>
          </w:rPr>
          <w:t>1</w:t>
        </w:r>
        <w:r w:rsidRPr="00176EDD">
          <w:rPr>
            <w:rFonts w:ascii="Times New Roman" w:hAnsi="Times New Roman" w:cs="Times New Roman"/>
            <w:noProof/>
            <w:sz w:val="24"/>
            <w:szCs w:val="24"/>
          </w:rPr>
          <w:fldChar w:fldCharType="end"/>
        </w:r>
      </w:sdtContent>
    </w:sdt>
  </w:p>
  <w:p w:rsidR="00176EDD" w:rsidRPr="00176EDD" w:rsidRDefault="00176ED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A7B"/>
    <w:multiLevelType w:val="multilevel"/>
    <w:tmpl w:val="9A5A0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AB"/>
    <w:rsid w:val="000847FD"/>
    <w:rsid w:val="00091877"/>
    <w:rsid w:val="000B3EAB"/>
    <w:rsid w:val="00131821"/>
    <w:rsid w:val="00176EDD"/>
    <w:rsid w:val="001C2B1C"/>
    <w:rsid w:val="004A4AC8"/>
    <w:rsid w:val="00554B7C"/>
    <w:rsid w:val="005E65B0"/>
    <w:rsid w:val="0077034A"/>
    <w:rsid w:val="00827FB5"/>
    <w:rsid w:val="008C58A8"/>
    <w:rsid w:val="00A60F58"/>
    <w:rsid w:val="00AD6855"/>
    <w:rsid w:val="00B760A4"/>
    <w:rsid w:val="00D5137E"/>
    <w:rsid w:val="00D67D39"/>
    <w:rsid w:val="00D8129C"/>
    <w:rsid w:val="00E55233"/>
    <w:rsid w:val="00F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A8"/>
    <w:rPr>
      <w:rFonts w:ascii="Tahoma" w:hAnsi="Tahoma" w:cs="Tahoma"/>
      <w:sz w:val="16"/>
      <w:szCs w:val="16"/>
    </w:rPr>
  </w:style>
  <w:style w:type="paragraph" w:styleId="Bibliography">
    <w:name w:val="Bibliography"/>
    <w:basedOn w:val="Normal"/>
    <w:next w:val="Normal"/>
    <w:uiPriority w:val="37"/>
    <w:unhideWhenUsed/>
    <w:rsid w:val="00554B7C"/>
  </w:style>
  <w:style w:type="paragraph" w:styleId="Header">
    <w:name w:val="header"/>
    <w:basedOn w:val="Normal"/>
    <w:link w:val="HeaderChar"/>
    <w:uiPriority w:val="99"/>
    <w:unhideWhenUsed/>
    <w:rsid w:val="0017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DD"/>
  </w:style>
  <w:style w:type="paragraph" w:styleId="Footer">
    <w:name w:val="footer"/>
    <w:basedOn w:val="Normal"/>
    <w:link w:val="FooterChar"/>
    <w:uiPriority w:val="99"/>
    <w:unhideWhenUsed/>
    <w:rsid w:val="0017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A8"/>
    <w:rPr>
      <w:rFonts w:ascii="Tahoma" w:hAnsi="Tahoma" w:cs="Tahoma"/>
      <w:sz w:val="16"/>
      <w:szCs w:val="16"/>
    </w:rPr>
  </w:style>
  <w:style w:type="paragraph" w:styleId="Bibliography">
    <w:name w:val="Bibliography"/>
    <w:basedOn w:val="Normal"/>
    <w:next w:val="Normal"/>
    <w:uiPriority w:val="37"/>
    <w:unhideWhenUsed/>
    <w:rsid w:val="00554B7C"/>
  </w:style>
  <w:style w:type="paragraph" w:styleId="Header">
    <w:name w:val="header"/>
    <w:basedOn w:val="Normal"/>
    <w:link w:val="HeaderChar"/>
    <w:uiPriority w:val="99"/>
    <w:unhideWhenUsed/>
    <w:rsid w:val="0017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DD"/>
  </w:style>
  <w:style w:type="paragraph" w:styleId="Footer">
    <w:name w:val="footer"/>
    <w:basedOn w:val="Normal"/>
    <w:link w:val="FooterChar"/>
    <w:uiPriority w:val="99"/>
    <w:unhideWhenUsed/>
    <w:rsid w:val="0017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1441">
      <w:bodyDiv w:val="1"/>
      <w:marLeft w:val="0"/>
      <w:marRight w:val="0"/>
      <w:marTop w:val="0"/>
      <w:marBottom w:val="0"/>
      <w:divBdr>
        <w:top w:val="none" w:sz="0" w:space="0" w:color="auto"/>
        <w:left w:val="none" w:sz="0" w:space="0" w:color="auto"/>
        <w:bottom w:val="none" w:sz="0" w:space="0" w:color="auto"/>
        <w:right w:val="none" w:sz="0" w:space="0" w:color="auto"/>
      </w:divBdr>
      <w:divsChild>
        <w:div w:id="1776293320">
          <w:marLeft w:val="0"/>
          <w:marRight w:val="0"/>
          <w:marTop w:val="0"/>
          <w:marBottom w:val="0"/>
          <w:divBdr>
            <w:top w:val="none" w:sz="0" w:space="0" w:color="auto"/>
            <w:left w:val="none" w:sz="0" w:space="0" w:color="auto"/>
            <w:bottom w:val="none" w:sz="0" w:space="0" w:color="auto"/>
            <w:right w:val="none" w:sz="0" w:space="0" w:color="auto"/>
          </w:divBdr>
        </w:div>
        <w:div w:id="849829736">
          <w:marLeft w:val="0"/>
          <w:marRight w:val="0"/>
          <w:marTop w:val="0"/>
          <w:marBottom w:val="0"/>
          <w:divBdr>
            <w:top w:val="none" w:sz="0" w:space="0" w:color="auto"/>
            <w:left w:val="none" w:sz="0" w:space="0" w:color="auto"/>
            <w:bottom w:val="none" w:sz="0" w:space="0" w:color="auto"/>
            <w:right w:val="none" w:sz="0" w:space="0" w:color="auto"/>
          </w:divBdr>
        </w:div>
        <w:div w:id="101476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b:RefOrder>
  </b:Source>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2</b:RefOrder>
  </b:Source>
</b:Sources>
</file>

<file path=customXml/itemProps1.xml><?xml version="1.0" encoding="utf-8"?>
<ds:datastoreItem xmlns:ds="http://schemas.openxmlformats.org/officeDocument/2006/customXml" ds:itemID="{B1D92947-A791-42A7-9496-63EFC2D3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2013-04-28T05:19:00Z</dcterms:created>
  <dcterms:modified xsi:type="dcterms:W3CDTF">2013-04-28T05:19:00Z</dcterms:modified>
</cp:coreProperties>
</file>