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bookmarkStart w:id="0" w:name="_GoBack"/>
      <w:bookmarkEnd w:id="0"/>
      <w:r w:rsidRPr="00C64F40">
        <w:rPr>
          <w:rFonts w:ascii="Times New Roman" w:eastAsia="Times New Roman" w:hAnsi="Times New Roman" w:cs="Times New Roman"/>
          <w:color w:val="000000"/>
          <w:sz w:val="24"/>
          <w:szCs w:val="24"/>
          <w:bdr w:val="none" w:sz="0" w:space="0" w:color="auto" w:frame="1"/>
        </w:rPr>
        <w:t>Running Head: DFDS</w:t>
      </w:r>
    </w:p>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p>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p>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p>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p>
    <w:p w:rsidR="00C64F40" w:rsidRPr="00C64F40" w:rsidRDefault="001B1A06" w:rsidP="00C64F40">
      <w:pPr>
        <w:spacing w:after="0" w:line="480" w:lineRule="auto"/>
        <w:contextualSpacing/>
        <w:mirrorIndents/>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Week 4 Discussion: </w:t>
      </w:r>
      <w:r w:rsidR="00C64F40" w:rsidRPr="00C64F40">
        <w:rPr>
          <w:rFonts w:ascii="Times New Roman" w:eastAsia="Times New Roman" w:hAnsi="Times New Roman" w:cs="Times New Roman"/>
          <w:color w:val="000000"/>
          <w:sz w:val="24"/>
          <w:szCs w:val="24"/>
          <w:bdr w:val="none" w:sz="0" w:space="0" w:color="auto" w:frame="1"/>
        </w:rPr>
        <w:t>DFDs and Object Oriented Approaches</w:t>
      </w:r>
    </w:p>
    <w:p w:rsidR="00C64F40" w:rsidRPr="00C64F40" w:rsidRDefault="00C64F40" w:rsidP="00C64F40">
      <w:pPr>
        <w:spacing w:after="0" w:line="480" w:lineRule="auto"/>
        <w:contextualSpacing/>
        <w:mirrorIndents/>
        <w:jc w:val="center"/>
        <w:rPr>
          <w:rFonts w:ascii="Times New Roman" w:eastAsia="Times New Roman" w:hAnsi="Times New Roman" w:cs="Times New Roman"/>
          <w:color w:val="000000"/>
          <w:sz w:val="24"/>
          <w:szCs w:val="24"/>
          <w:bdr w:val="none" w:sz="0" w:space="0" w:color="auto" w:frame="1"/>
        </w:rPr>
      </w:pPr>
      <w:r w:rsidRPr="00C64F40">
        <w:rPr>
          <w:rFonts w:ascii="Times New Roman" w:eastAsia="Times New Roman" w:hAnsi="Times New Roman" w:cs="Times New Roman"/>
          <w:color w:val="000000"/>
          <w:sz w:val="24"/>
          <w:szCs w:val="24"/>
          <w:bdr w:val="none" w:sz="0" w:space="0" w:color="auto" w:frame="1"/>
        </w:rPr>
        <w:t>Jered McClure</w:t>
      </w:r>
    </w:p>
    <w:p w:rsidR="00C64F40" w:rsidRPr="00C64F40" w:rsidRDefault="00C64F40" w:rsidP="00C64F40">
      <w:pPr>
        <w:spacing w:after="0" w:line="480" w:lineRule="auto"/>
        <w:contextualSpacing/>
        <w:mirrorIndents/>
        <w:jc w:val="center"/>
        <w:rPr>
          <w:rFonts w:ascii="Times New Roman" w:eastAsia="Times New Roman" w:hAnsi="Times New Roman" w:cs="Times New Roman"/>
          <w:color w:val="000000"/>
          <w:sz w:val="24"/>
          <w:szCs w:val="24"/>
          <w:bdr w:val="none" w:sz="0" w:space="0" w:color="auto" w:frame="1"/>
        </w:rPr>
      </w:pPr>
      <w:r w:rsidRPr="00C64F40">
        <w:rPr>
          <w:rFonts w:ascii="Times New Roman" w:eastAsia="Times New Roman" w:hAnsi="Times New Roman" w:cs="Times New Roman"/>
          <w:color w:val="000000"/>
          <w:sz w:val="24"/>
          <w:szCs w:val="24"/>
          <w:bdr w:val="none" w:sz="0" w:space="0" w:color="auto" w:frame="1"/>
        </w:rPr>
        <w:t>Walden University</w:t>
      </w:r>
    </w:p>
    <w:p w:rsidR="00C64F40" w:rsidRPr="00C64F40" w:rsidRDefault="00C64F40" w:rsidP="00C64F40">
      <w:pPr>
        <w:spacing w:after="0" w:line="480" w:lineRule="auto"/>
        <w:rPr>
          <w:rFonts w:ascii="Times New Roman" w:eastAsia="Times New Roman" w:hAnsi="Times New Roman" w:cs="Times New Roman"/>
          <w:color w:val="000000"/>
          <w:sz w:val="24"/>
          <w:szCs w:val="24"/>
          <w:bdr w:val="none" w:sz="0" w:space="0" w:color="auto" w:frame="1"/>
        </w:rPr>
      </w:pPr>
      <w:r w:rsidRPr="00C64F40">
        <w:rPr>
          <w:rFonts w:ascii="Times New Roman" w:eastAsia="Times New Roman" w:hAnsi="Times New Roman" w:cs="Times New Roman"/>
          <w:color w:val="000000"/>
          <w:sz w:val="24"/>
          <w:szCs w:val="24"/>
          <w:bdr w:val="none" w:sz="0" w:space="0" w:color="auto" w:frame="1"/>
        </w:rPr>
        <w:br w:type="page"/>
      </w:r>
    </w:p>
    <w:p w:rsidR="00C64F40" w:rsidRPr="00C64F40" w:rsidRDefault="001B1A06" w:rsidP="00C64F40">
      <w:pPr>
        <w:spacing w:after="0" w:line="480" w:lineRule="auto"/>
        <w:contextualSpacing/>
        <w:mirrorIndents/>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 xml:space="preserve">Week 4 Discussion: </w:t>
      </w:r>
      <w:r w:rsidR="00C64F40" w:rsidRPr="00C64F40">
        <w:rPr>
          <w:rFonts w:ascii="Times New Roman" w:eastAsia="Times New Roman" w:hAnsi="Times New Roman" w:cs="Times New Roman"/>
          <w:color w:val="000000"/>
          <w:sz w:val="24"/>
          <w:szCs w:val="24"/>
          <w:bdr w:val="none" w:sz="0" w:space="0" w:color="auto" w:frame="1"/>
        </w:rPr>
        <w:t>DFDs and Object Oriented Approaches</w:t>
      </w:r>
    </w:p>
    <w:p w:rsidR="00F754F9" w:rsidRPr="00C64F40" w:rsidRDefault="001D71D2" w:rsidP="00C64F40">
      <w:pPr>
        <w:spacing w:after="0" w:line="480" w:lineRule="auto"/>
        <w:ind w:firstLine="720"/>
        <w:contextualSpacing/>
        <w:mirrorIndents/>
        <w:rPr>
          <w:rFonts w:ascii="Times New Roman" w:eastAsia="Times New Roman" w:hAnsi="Times New Roman" w:cs="Times New Roman"/>
          <w:color w:val="000000"/>
          <w:sz w:val="24"/>
          <w:szCs w:val="24"/>
        </w:rPr>
      </w:pPr>
      <w:r w:rsidRPr="00C64F40">
        <w:rPr>
          <w:rFonts w:ascii="Times New Roman" w:eastAsia="Times New Roman" w:hAnsi="Times New Roman" w:cs="Times New Roman"/>
          <w:color w:val="000000"/>
          <w:sz w:val="24"/>
          <w:szCs w:val="24"/>
          <w:bdr w:val="none" w:sz="0" w:space="0" w:color="auto" w:frame="1"/>
        </w:rPr>
        <w:t xml:space="preserve">The </w:t>
      </w:r>
      <w:r w:rsidR="00F754F9" w:rsidRPr="00C64F40">
        <w:rPr>
          <w:rFonts w:ascii="Times New Roman" w:eastAsia="Times New Roman" w:hAnsi="Times New Roman" w:cs="Times New Roman"/>
          <w:color w:val="000000"/>
          <w:sz w:val="24"/>
          <w:szCs w:val="24"/>
          <w:bdr w:val="none" w:sz="0" w:space="0" w:color="auto" w:frame="1"/>
        </w:rPr>
        <w:t>Data Flow Diagram (</w:t>
      </w:r>
      <w:r w:rsidRPr="00C64F40">
        <w:rPr>
          <w:rFonts w:ascii="Times New Roman" w:eastAsia="Times New Roman" w:hAnsi="Times New Roman" w:cs="Times New Roman"/>
          <w:color w:val="000000"/>
          <w:sz w:val="24"/>
          <w:szCs w:val="24"/>
          <w:bdr w:val="none" w:sz="0" w:space="0" w:color="auto" w:frame="1"/>
        </w:rPr>
        <w:t>DFD</w:t>
      </w:r>
      <w:r w:rsidR="00F754F9" w:rsidRPr="00C64F40">
        <w:rPr>
          <w:rFonts w:ascii="Times New Roman" w:eastAsia="Times New Roman" w:hAnsi="Times New Roman" w:cs="Times New Roman"/>
          <w:color w:val="000000"/>
          <w:sz w:val="24"/>
          <w:szCs w:val="24"/>
          <w:bdr w:val="none" w:sz="0" w:space="0" w:color="auto" w:frame="1"/>
        </w:rPr>
        <w:t>)</w:t>
      </w:r>
      <w:r w:rsidRPr="00C64F40">
        <w:rPr>
          <w:rFonts w:ascii="Times New Roman" w:eastAsia="Times New Roman" w:hAnsi="Times New Roman" w:cs="Times New Roman"/>
          <w:color w:val="000000"/>
          <w:sz w:val="24"/>
          <w:szCs w:val="24"/>
          <w:bdr w:val="none" w:sz="0" w:space="0" w:color="auto" w:frame="1"/>
        </w:rPr>
        <w:t xml:space="preserve"> approach is one of identifying </w:t>
      </w:r>
      <w:r w:rsidR="00F754F9" w:rsidRPr="00C64F40">
        <w:rPr>
          <w:rFonts w:ascii="Times New Roman" w:eastAsia="Times New Roman" w:hAnsi="Times New Roman" w:cs="Times New Roman"/>
          <w:color w:val="000000"/>
          <w:sz w:val="24"/>
          <w:szCs w:val="24"/>
          <w:bdr w:val="none" w:sz="0" w:space="0" w:color="auto" w:frame="1"/>
        </w:rPr>
        <w:t>how data moves through a system</w:t>
      </w:r>
      <w:r w:rsidRPr="00C64F40">
        <w:rPr>
          <w:rFonts w:ascii="Times New Roman" w:eastAsia="Times New Roman" w:hAnsi="Times New Roman" w:cs="Times New Roman"/>
          <w:color w:val="000000"/>
          <w:sz w:val="24"/>
          <w:szCs w:val="24"/>
          <w:bdr w:val="none" w:sz="0" w:space="0" w:color="auto" w:frame="1"/>
        </w:rPr>
        <w:t>, and outlining how those processes interact with data entities to produce outputs from inputs.</w:t>
      </w:r>
      <w:r w:rsidR="006569EA" w:rsidRPr="00C64F40">
        <w:rPr>
          <w:rFonts w:ascii="Times New Roman" w:eastAsia="Times New Roman" w:hAnsi="Times New Roman" w:cs="Times New Roman"/>
          <w:color w:val="000000"/>
          <w:sz w:val="24"/>
          <w:szCs w:val="24"/>
          <w:bdr w:val="none" w:sz="0" w:space="0" w:color="auto" w:frame="1"/>
        </w:rPr>
        <w:t xml:space="preserve"> It is different from the Object Oriented approach in that, it focuses specifically on the processes that make up the business system, rather than the objects. In a sense, this is a great strength of DFDs. They are easy for business users to understand</w:t>
      </w:r>
      <w:r w:rsidR="00790906" w:rsidRPr="00C64F40">
        <w:rPr>
          <w:rFonts w:ascii="Times New Roman" w:eastAsia="Times New Roman" w:hAnsi="Times New Roman" w:cs="Times New Roman"/>
          <w:color w:val="000000"/>
          <w:sz w:val="24"/>
          <w:szCs w:val="24"/>
          <w:bdr w:val="none" w:sz="0" w:space="0" w:color="auto" w:frame="1"/>
        </w:rPr>
        <w:t>,</w:t>
      </w:r>
      <w:r w:rsidR="006569EA" w:rsidRPr="00C64F40">
        <w:rPr>
          <w:rFonts w:ascii="Times New Roman" w:eastAsia="Times New Roman" w:hAnsi="Times New Roman" w:cs="Times New Roman"/>
          <w:color w:val="000000"/>
          <w:sz w:val="24"/>
          <w:szCs w:val="24"/>
          <w:bdr w:val="none" w:sz="0" w:space="0" w:color="auto" w:frame="1"/>
        </w:rPr>
        <w:t xml:space="preserve"> as they work with processes on a da</w:t>
      </w:r>
      <w:r w:rsidR="00790906" w:rsidRPr="00C64F40">
        <w:rPr>
          <w:rFonts w:ascii="Times New Roman" w:eastAsia="Times New Roman" w:hAnsi="Times New Roman" w:cs="Times New Roman"/>
          <w:color w:val="000000"/>
          <w:sz w:val="24"/>
          <w:szCs w:val="24"/>
          <w:bdr w:val="none" w:sz="0" w:space="0" w:color="auto" w:frame="1"/>
        </w:rPr>
        <w:t>ily basis</w:t>
      </w:r>
      <w:r w:rsidR="009B21A7" w:rsidRPr="00C64F40">
        <w:rPr>
          <w:rFonts w:ascii="Times New Roman" w:eastAsia="Times New Roman" w:hAnsi="Times New Roman" w:cs="Times New Roman"/>
          <w:color w:val="000000"/>
          <w:sz w:val="24"/>
          <w:szCs w:val="24"/>
          <w:bdr w:val="none" w:sz="0" w:space="0" w:color="auto" w:frame="1"/>
        </w:rPr>
        <w:t>, and</w:t>
      </w:r>
      <w:r w:rsidR="00790906" w:rsidRPr="00C64F40">
        <w:rPr>
          <w:rFonts w:ascii="Times New Roman" w:eastAsia="Times New Roman" w:hAnsi="Times New Roman" w:cs="Times New Roman"/>
          <w:color w:val="000000"/>
          <w:sz w:val="24"/>
          <w:szCs w:val="24"/>
          <w:bdr w:val="none" w:sz="0" w:space="0" w:color="auto" w:frame="1"/>
        </w:rPr>
        <w:t xml:space="preserve"> they incorporate Use Cases. Processes are, in a very real sense, use cases</w:t>
      </w:r>
      <w:sdt>
        <w:sdtPr>
          <w:rPr>
            <w:rFonts w:ascii="Times New Roman" w:eastAsia="Times New Roman" w:hAnsi="Times New Roman" w:cs="Times New Roman"/>
            <w:color w:val="000000"/>
            <w:sz w:val="24"/>
            <w:szCs w:val="24"/>
            <w:bdr w:val="none" w:sz="0" w:space="0" w:color="auto" w:frame="1"/>
          </w:rPr>
          <w:id w:val="-1787042642"/>
          <w:citation/>
        </w:sdtPr>
        <w:sdtEndPr/>
        <w:sdtContent>
          <w:r w:rsidR="00790906" w:rsidRPr="00C64F40">
            <w:rPr>
              <w:rFonts w:ascii="Times New Roman" w:eastAsia="Times New Roman" w:hAnsi="Times New Roman" w:cs="Times New Roman"/>
              <w:color w:val="000000"/>
              <w:sz w:val="24"/>
              <w:szCs w:val="24"/>
              <w:bdr w:val="none" w:sz="0" w:space="0" w:color="auto" w:frame="1"/>
            </w:rPr>
            <w:fldChar w:fldCharType="begin"/>
          </w:r>
          <w:r w:rsidR="00790906" w:rsidRPr="00C64F40">
            <w:rPr>
              <w:rFonts w:ascii="Times New Roman" w:eastAsia="Times New Roman" w:hAnsi="Times New Roman" w:cs="Times New Roman"/>
              <w:color w:val="000000"/>
              <w:sz w:val="24"/>
              <w:szCs w:val="24"/>
              <w:bdr w:val="none" w:sz="0" w:space="0" w:color="auto" w:frame="1"/>
              <w:lang w:val="en-AU"/>
            </w:rPr>
            <w:instrText xml:space="preserve">CITATION Sat09 \p 208 \l 3081 </w:instrText>
          </w:r>
          <w:r w:rsidR="00790906" w:rsidRPr="00C64F40">
            <w:rPr>
              <w:rFonts w:ascii="Times New Roman" w:eastAsia="Times New Roman" w:hAnsi="Times New Roman" w:cs="Times New Roman"/>
              <w:color w:val="000000"/>
              <w:sz w:val="24"/>
              <w:szCs w:val="24"/>
              <w:bdr w:val="none" w:sz="0" w:space="0" w:color="auto" w:frame="1"/>
            </w:rPr>
            <w:fldChar w:fldCharType="separate"/>
          </w:r>
          <w:r w:rsidR="00790906" w:rsidRPr="00C64F40">
            <w:rPr>
              <w:rFonts w:ascii="Times New Roman" w:eastAsia="Times New Roman" w:hAnsi="Times New Roman" w:cs="Times New Roman"/>
              <w:noProof/>
              <w:color w:val="000000"/>
              <w:sz w:val="24"/>
              <w:szCs w:val="24"/>
              <w:bdr w:val="none" w:sz="0" w:space="0" w:color="auto" w:frame="1"/>
              <w:lang w:val="en-AU"/>
            </w:rPr>
            <w:t xml:space="preserve"> (Satzinger, Jackson, &amp; Burd, 2009, p. 208)</w:t>
          </w:r>
          <w:r w:rsidR="00790906" w:rsidRPr="00C64F40">
            <w:rPr>
              <w:rFonts w:ascii="Times New Roman" w:eastAsia="Times New Roman" w:hAnsi="Times New Roman" w:cs="Times New Roman"/>
              <w:color w:val="000000"/>
              <w:sz w:val="24"/>
              <w:szCs w:val="24"/>
              <w:bdr w:val="none" w:sz="0" w:space="0" w:color="auto" w:frame="1"/>
            </w:rPr>
            <w:fldChar w:fldCharType="end"/>
          </w:r>
        </w:sdtContent>
      </w:sdt>
      <w:r w:rsidR="00790906" w:rsidRPr="00C64F40">
        <w:rPr>
          <w:rFonts w:ascii="Times New Roman" w:eastAsia="Times New Roman" w:hAnsi="Times New Roman" w:cs="Times New Roman"/>
          <w:color w:val="000000"/>
          <w:sz w:val="24"/>
          <w:szCs w:val="24"/>
          <w:bdr w:val="none" w:sz="0" w:space="0" w:color="auto" w:frame="1"/>
        </w:rPr>
        <w:t>.</w:t>
      </w:r>
    </w:p>
    <w:p w:rsidR="00D8262E" w:rsidRPr="00C64F40" w:rsidRDefault="00F754F9" w:rsidP="00C64F40">
      <w:pPr>
        <w:spacing w:after="0" w:line="480" w:lineRule="auto"/>
        <w:ind w:firstLine="720"/>
        <w:contextualSpacing/>
        <w:mirrorIndents/>
        <w:rPr>
          <w:rFonts w:ascii="Times New Roman" w:eastAsia="Times New Roman" w:hAnsi="Times New Roman" w:cs="Times New Roman"/>
          <w:color w:val="000000"/>
          <w:sz w:val="24"/>
          <w:szCs w:val="24"/>
        </w:rPr>
      </w:pPr>
      <w:r w:rsidRPr="00C64F40">
        <w:rPr>
          <w:rFonts w:ascii="Times New Roman" w:eastAsia="Times New Roman" w:hAnsi="Times New Roman" w:cs="Times New Roman"/>
          <w:color w:val="000000"/>
          <w:sz w:val="24"/>
          <w:szCs w:val="24"/>
        </w:rPr>
        <w:t xml:space="preserve">However, DFDs have </w:t>
      </w:r>
      <w:r w:rsidR="00C64F40" w:rsidRPr="00C64F40">
        <w:rPr>
          <w:rFonts w:ascii="Times New Roman" w:eastAsia="Times New Roman" w:hAnsi="Times New Roman" w:cs="Times New Roman"/>
          <w:color w:val="000000"/>
          <w:sz w:val="24"/>
          <w:szCs w:val="24"/>
        </w:rPr>
        <w:t>a</w:t>
      </w:r>
      <w:r w:rsidRPr="00C64F40">
        <w:rPr>
          <w:rFonts w:ascii="Times New Roman" w:eastAsia="Times New Roman" w:hAnsi="Times New Roman" w:cs="Times New Roman"/>
          <w:color w:val="000000"/>
          <w:sz w:val="24"/>
          <w:szCs w:val="24"/>
        </w:rPr>
        <w:t xml:space="preserve"> major hurdle; it is quite easy to overlook a data entity or process that should exist within the DFD</w:t>
      </w:r>
      <w:sdt>
        <w:sdtPr>
          <w:rPr>
            <w:rFonts w:ascii="Times New Roman" w:eastAsia="Times New Roman" w:hAnsi="Times New Roman" w:cs="Times New Roman"/>
            <w:color w:val="000000"/>
            <w:sz w:val="24"/>
            <w:szCs w:val="24"/>
          </w:rPr>
          <w:id w:val="1889915773"/>
          <w:citation/>
        </w:sdtPr>
        <w:sdtEndPr/>
        <w:sdtContent>
          <w:r w:rsidRPr="00C64F40">
            <w:rPr>
              <w:rFonts w:ascii="Times New Roman" w:eastAsia="Times New Roman" w:hAnsi="Times New Roman" w:cs="Times New Roman"/>
              <w:color w:val="000000"/>
              <w:sz w:val="24"/>
              <w:szCs w:val="24"/>
            </w:rPr>
            <w:fldChar w:fldCharType="begin"/>
          </w:r>
          <w:r w:rsidRPr="00C64F40">
            <w:rPr>
              <w:rFonts w:ascii="Times New Roman" w:eastAsia="Times New Roman" w:hAnsi="Times New Roman" w:cs="Times New Roman"/>
              <w:color w:val="000000"/>
              <w:sz w:val="24"/>
              <w:szCs w:val="24"/>
              <w:lang w:val="en-AU"/>
            </w:rPr>
            <w:instrText xml:space="preserve"> CITATION Wil98 \l 3081 </w:instrText>
          </w:r>
          <w:r w:rsidRPr="00C64F40">
            <w:rPr>
              <w:rFonts w:ascii="Times New Roman" w:eastAsia="Times New Roman" w:hAnsi="Times New Roman" w:cs="Times New Roman"/>
              <w:color w:val="000000"/>
              <w:sz w:val="24"/>
              <w:szCs w:val="24"/>
            </w:rPr>
            <w:fldChar w:fldCharType="separate"/>
          </w:r>
          <w:r w:rsidRPr="00C64F40">
            <w:rPr>
              <w:rFonts w:ascii="Times New Roman" w:eastAsia="Times New Roman" w:hAnsi="Times New Roman" w:cs="Times New Roman"/>
              <w:noProof/>
              <w:color w:val="000000"/>
              <w:sz w:val="24"/>
              <w:szCs w:val="24"/>
              <w:lang w:val="en-AU"/>
            </w:rPr>
            <w:t xml:space="preserve"> (David &amp; Yen, 1998)</w:t>
          </w:r>
          <w:r w:rsidRPr="00C64F40">
            <w:rPr>
              <w:rFonts w:ascii="Times New Roman" w:eastAsia="Times New Roman" w:hAnsi="Times New Roman" w:cs="Times New Roman"/>
              <w:color w:val="000000"/>
              <w:sz w:val="24"/>
              <w:szCs w:val="24"/>
            </w:rPr>
            <w:fldChar w:fldCharType="end"/>
          </w:r>
        </w:sdtContent>
      </w:sdt>
      <w:r w:rsidRPr="00C64F40">
        <w:rPr>
          <w:rFonts w:ascii="Times New Roman" w:eastAsia="Times New Roman" w:hAnsi="Times New Roman" w:cs="Times New Roman"/>
          <w:color w:val="000000"/>
          <w:sz w:val="24"/>
          <w:szCs w:val="24"/>
        </w:rPr>
        <w:t xml:space="preserve">. </w:t>
      </w:r>
      <w:r w:rsidR="009B21A7" w:rsidRPr="00C64F40">
        <w:rPr>
          <w:rFonts w:ascii="Times New Roman" w:eastAsia="Times New Roman" w:hAnsi="Times New Roman" w:cs="Times New Roman"/>
          <w:color w:val="000000"/>
          <w:sz w:val="24"/>
          <w:szCs w:val="24"/>
        </w:rPr>
        <w:t>For instance, when creating high level use cases, the analyst and users focus on general interactions. When then translating those into processes, the analyst can forget to include the data entities which are the back bone of the business system. That being said, an error such as this can be overcome if the action of creating an ERD is completed, prior to beginning work on the DFD.</w:t>
      </w:r>
    </w:p>
    <w:p w:rsidR="00C64F40" w:rsidRPr="00C64F40" w:rsidRDefault="00C64F40" w:rsidP="00C64F40">
      <w:pPr>
        <w:spacing w:after="0" w:line="480" w:lineRule="auto"/>
        <w:rPr>
          <w:rFonts w:ascii="Times New Roman" w:eastAsia="Times New Roman" w:hAnsi="Times New Roman" w:cs="Times New Roman"/>
          <w:color w:val="000000"/>
          <w:sz w:val="24"/>
          <w:szCs w:val="24"/>
        </w:rPr>
      </w:pPr>
      <w:r w:rsidRPr="00C64F40">
        <w:rPr>
          <w:rFonts w:ascii="Times New Roman" w:eastAsia="Times New Roman" w:hAnsi="Times New Roman" w:cs="Times New Roman"/>
          <w:color w:val="000000"/>
          <w:sz w:val="24"/>
          <w:szCs w:val="24"/>
        </w:rPr>
        <w:br w:type="page"/>
      </w:r>
    </w:p>
    <w:p w:rsidR="00C64F40" w:rsidRPr="00C64F40" w:rsidRDefault="00C64F40" w:rsidP="00C64F40">
      <w:pPr>
        <w:spacing w:after="0" w:line="480" w:lineRule="auto"/>
        <w:contextualSpacing/>
        <w:mirrorIndents/>
        <w:jc w:val="center"/>
        <w:rPr>
          <w:rFonts w:ascii="Times New Roman" w:eastAsia="Times New Roman" w:hAnsi="Times New Roman" w:cs="Times New Roman"/>
          <w:color w:val="000000"/>
          <w:sz w:val="24"/>
          <w:szCs w:val="24"/>
        </w:rPr>
      </w:pPr>
      <w:r w:rsidRPr="00C64F40">
        <w:rPr>
          <w:rFonts w:ascii="Times New Roman" w:eastAsia="Times New Roman" w:hAnsi="Times New Roman" w:cs="Times New Roman"/>
          <w:color w:val="000000"/>
          <w:sz w:val="24"/>
          <w:szCs w:val="24"/>
        </w:rPr>
        <w:lastRenderedPageBreak/>
        <w:t>Reference</w:t>
      </w:r>
    </w:p>
    <w:p w:rsidR="00C64F40" w:rsidRPr="00C64F40" w:rsidRDefault="00C64F40" w:rsidP="00C64F40">
      <w:pPr>
        <w:pStyle w:val="Bibliography"/>
        <w:spacing w:after="0" w:line="480" w:lineRule="auto"/>
        <w:ind w:left="720" w:hanging="720"/>
        <w:rPr>
          <w:rFonts w:ascii="Times New Roman" w:hAnsi="Times New Roman" w:cs="Times New Roman"/>
          <w:noProof/>
          <w:sz w:val="24"/>
          <w:szCs w:val="24"/>
          <w:lang w:val="en-AU"/>
        </w:rPr>
      </w:pPr>
      <w:r w:rsidRPr="00C64F40">
        <w:rPr>
          <w:rFonts w:ascii="Times New Roman" w:eastAsia="Times New Roman" w:hAnsi="Times New Roman" w:cs="Times New Roman"/>
          <w:color w:val="000000"/>
          <w:sz w:val="24"/>
          <w:szCs w:val="24"/>
        </w:rPr>
        <w:fldChar w:fldCharType="begin"/>
      </w:r>
      <w:r w:rsidRPr="00C64F40">
        <w:rPr>
          <w:rFonts w:ascii="Times New Roman" w:eastAsia="Times New Roman" w:hAnsi="Times New Roman" w:cs="Times New Roman"/>
          <w:color w:val="000000"/>
          <w:sz w:val="24"/>
          <w:szCs w:val="24"/>
          <w:lang w:val="en-AU"/>
        </w:rPr>
        <w:instrText xml:space="preserve"> BIBLIOGRAPHY  \l 3081 </w:instrText>
      </w:r>
      <w:r w:rsidRPr="00C64F40">
        <w:rPr>
          <w:rFonts w:ascii="Times New Roman" w:eastAsia="Times New Roman" w:hAnsi="Times New Roman" w:cs="Times New Roman"/>
          <w:color w:val="000000"/>
          <w:sz w:val="24"/>
          <w:szCs w:val="24"/>
        </w:rPr>
        <w:fldChar w:fldCharType="separate"/>
      </w:r>
      <w:r w:rsidRPr="00C64F40">
        <w:rPr>
          <w:rFonts w:ascii="Times New Roman" w:hAnsi="Times New Roman" w:cs="Times New Roman"/>
          <w:noProof/>
          <w:sz w:val="24"/>
          <w:szCs w:val="24"/>
          <w:lang w:val="en-AU"/>
        </w:rPr>
        <w:t xml:space="preserve">David, W. S., &amp; Yen, D. C. (1998, December 28). </w:t>
      </w:r>
      <w:r w:rsidRPr="00C64F40">
        <w:rPr>
          <w:rFonts w:ascii="Times New Roman" w:hAnsi="Times New Roman" w:cs="Times New Roman"/>
          <w:i/>
          <w:iCs/>
          <w:noProof/>
          <w:sz w:val="24"/>
          <w:szCs w:val="24"/>
          <w:lang w:val="en-AU"/>
        </w:rPr>
        <w:t>24.2 Data Flow Diagrams - Strengths, Weaknesses, and Limitations</w:t>
      </w:r>
      <w:r w:rsidRPr="00C64F40">
        <w:rPr>
          <w:rFonts w:ascii="Times New Roman" w:hAnsi="Times New Roman" w:cs="Times New Roman"/>
          <w:noProof/>
          <w:sz w:val="24"/>
          <w:szCs w:val="24"/>
          <w:lang w:val="en-AU"/>
        </w:rPr>
        <w:t>. Retrieved June 26, 2012, from Holon Institute of Technology: http://www.hit.ac.il/staff/leonidm/information-systems/ch24.html</w:t>
      </w:r>
    </w:p>
    <w:p w:rsidR="00C64F40" w:rsidRPr="00C64F40" w:rsidRDefault="00C64F40" w:rsidP="00C64F40">
      <w:pPr>
        <w:pStyle w:val="Bibliography"/>
        <w:spacing w:after="0" w:line="480" w:lineRule="auto"/>
        <w:ind w:left="720" w:hanging="720"/>
        <w:rPr>
          <w:rFonts w:ascii="Times New Roman" w:hAnsi="Times New Roman" w:cs="Times New Roman"/>
          <w:noProof/>
          <w:sz w:val="24"/>
          <w:szCs w:val="24"/>
          <w:lang w:val="en-AU"/>
        </w:rPr>
      </w:pPr>
      <w:r w:rsidRPr="00C64F40">
        <w:rPr>
          <w:rFonts w:ascii="Times New Roman" w:hAnsi="Times New Roman" w:cs="Times New Roman"/>
          <w:noProof/>
          <w:sz w:val="24"/>
          <w:szCs w:val="24"/>
          <w:lang w:val="en-AU"/>
        </w:rPr>
        <w:t xml:space="preserve">Satzinger, J. W., Jackson, R. B., &amp; Burd, S. D. (2009). </w:t>
      </w:r>
      <w:r w:rsidRPr="00C64F40">
        <w:rPr>
          <w:rFonts w:ascii="Times New Roman" w:hAnsi="Times New Roman" w:cs="Times New Roman"/>
          <w:i/>
          <w:iCs/>
          <w:noProof/>
          <w:sz w:val="24"/>
          <w:szCs w:val="24"/>
          <w:lang w:val="en-AU"/>
        </w:rPr>
        <w:t>Systems Analysis and Design in a Changing World</w:t>
      </w:r>
      <w:r w:rsidRPr="00C64F40">
        <w:rPr>
          <w:rFonts w:ascii="Times New Roman" w:hAnsi="Times New Roman" w:cs="Times New Roman"/>
          <w:noProof/>
          <w:sz w:val="24"/>
          <w:szCs w:val="24"/>
          <w:lang w:val="en-AU"/>
        </w:rPr>
        <w:t xml:space="preserve"> (5th ed.). Boston: Course Technology, Cengage Learning.</w:t>
      </w:r>
    </w:p>
    <w:p w:rsidR="00C64F40" w:rsidRPr="00C64F40" w:rsidRDefault="00C64F40" w:rsidP="00C64F40">
      <w:pPr>
        <w:spacing w:after="0" w:line="480" w:lineRule="auto"/>
        <w:contextualSpacing/>
        <w:mirrorIndents/>
        <w:rPr>
          <w:rFonts w:ascii="Times New Roman" w:eastAsia="Times New Roman" w:hAnsi="Times New Roman" w:cs="Times New Roman"/>
          <w:color w:val="000000"/>
          <w:sz w:val="24"/>
          <w:szCs w:val="24"/>
        </w:rPr>
      </w:pPr>
      <w:r w:rsidRPr="00C64F40">
        <w:rPr>
          <w:rFonts w:ascii="Times New Roman" w:eastAsia="Times New Roman" w:hAnsi="Times New Roman" w:cs="Times New Roman"/>
          <w:color w:val="000000"/>
          <w:sz w:val="24"/>
          <w:szCs w:val="24"/>
        </w:rPr>
        <w:fldChar w:fldCharType="end"/>
      </w:r>
    </w:p>
    <w:sectPr w:rsidR="00C64F40" w:rsidRPr="00C64F4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40" w:rsidRDefault="00C64F40" w:rsidP="00C64F40">
      <w:pPr>
        <w:spacing w:after="0" w:line="240" w:lineRule="auto"/>
      </w:pPr>
      <w:r>
        <w:separator/>
      </w:r>
    </w:p>
  </w:endnote>
  <w:endnote w:type="continuationSeparator" w:id="0">
    <w:p w:rsidR="00C64F40" w:rsidRDefault="00C64F40" w:rsidP="00C6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40" w:rsidRDefault="00C64F40" w:rsidP="00C64F40">
      <w:pPr>
        <w:spacing w:after="0" w:line="240" w:lineRule="auto"/>
      </w:pPr>
      <w:r>
        <w:separator/>
      </w:r>
    </w:p>
  </w:footnote>
  <w:footnote w:type="continuationSeparator" w:id="0">
    <w:p w:rsidR="00C64F40" w:rsidRDefault="00C64F40" w:rsidP="00C6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40" w:rsidRPr="00C64F40" w:rsidRDefault="00C64F40">
    <w:pPr>
      <w:pStyle w:val="Header"/>
      <w:jc w:val="right"/>
      <w:rPr>
        <w:rFonts w:ascii="Times New Roman" w:hAnsi="Times New Roman" w:cs="Times New Roman"/>
        <w:sz w:val="24"/>
        <w:szCs w:val="24"/>
      </w:rPr>
    </w:pPr>
    <w:r w:rsidRPr="00C64F40">
      <w:rPr>
        <w:rFonts w:ascii="Times New Roman" w:hAnsi="Times New Roman" w:cs="Times New Roman"/>
        <w:sz w:val="24"/>
        <w:szCs w:val="24"/>
      </w:rPr>
      <w:t xml:space="preserve">DFDs     </w:t>
    </w:r>
    <w:sdt>
      <w:sdtPr>
        <w:rPr>
          <w:rFonts w:ascii="Times New Roman" w:hAnsi="Times New Roman" w:cs="Times New Roman"/>
          <w:sz w:val="24"/>
          <w:szCs w:val="24"/>
        </w:rPr>
        <w:id w:val="1812213091"/>
        <w:docPartObj>
          <w:docPartGallery w:val="Page Numbers (Top of Page)"/>
          <w:docPartUnique/>
        </w:docPartObj>
      </w:sdtPr>
      <w:sdtEndPr>
        <w:rPr>
          <w:noProof/>
        </w:rPr>
      </w:sdtEndPr>
      <w:sdtContent>
        <w:r w:rsidRPr="00C64F40">
          <w:rPr>
            <w:rFonts w:ascii="Times New Roman" w:hAnsi="Times New Roman" w:cs="Times New Roman"/>
            <w:sz w:val="24"/>
            <w:szCs w:val="24"/>
          </w:rPr>
          <w:fldChar w:fldCharType="begin"/>
        </w:r>
        <w:r w:rsidRPr="00C64F40">
          <w:rPr>
            <w:rFonts w:ascii="Times New Roman" w:hAnsi="Times New Roman" w:cs="Times New Roman"/>
            <w:sz w:val="24"/>
            <w:szCs w:val="24"/>
          </w:rPr>
          <w:instrText xml:space="preserve"> PAGE   \* MERGEFORMAT </w:instrText>
        </w:r>
        <w:r w:rsidRPr="00C64F40">
          <w:rPr>
            <w:rFonts w:ascii="Times New Roman" w:hAnsi="Times New Roman" w:cs="Times New Roman"/>
            <w:sz w:val="24"/>
            <w:szCs w:val="24"/>
          </w:rPr>
          <w:fldChar w:fldCharType="separate"/>
        </w:r>
        <w:r w:rsidR="00D46F16">
          <w:rPr>
            <w:rFonts w:ascii="Times New Roman" w:hAnsi="Times New Roman" w:cs="Times New Roman"/>
            <w:noProof/>
            <w:sz w:val="24"/>
            <w:szCs w:val="24"/>
          </w:rPr>
          <w:t>1</w:t>
        </w:r>
        <w:r w:rsidRPr="00C64F40">
          <w:rPr>
            <w:rFonts w:ascii="Times New Roman" w:hAnsi="Times New Roman" w:cs="Times New Roman"/>
            <w:noProof/>
            <w:sz w:val="24"/>
            <w:szCs w:val="24"/>
          </w:rPr>
          <w:fldChar w:fldCharType="end"/>
        </w:r>
      </w:sdtContent>
    </w:sdt>
  </w:p>
  <w:p w:rsidR="00C64F40" w:rsidRPr="00C64F40" w:rsidRDefault="00C64F4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059"/>
    <w:multiLevelType w:val="multilevel"/>
    <w:tmpl w:val="B6DEF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0"/>
    <w:rsid w:val="001B1A06"/>
    <w:rsid w:val="001D71D2"/>
    <w:rsid w:val="006569EA"/>
    <w:rsid w:val="00790906"/>
    <w:rsid w:val="008C1A60"/>
    <w:rsid w:val="009B21A7"/>
    <w:rsid w:val="00C64F40"/>
    <w:rsid w:val="00D46F16"/>
    <w:rsid w:val="00D8262E"/>
    <w:rsid w:val="00F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06"/>
    <w:rPr>
      <w:rFonts w:ascii="Tahoma" w:hAnsi="Tahoma" w:cs="Tahoma"/>
      <w:sz w:val="16"/>
      <w:szCs w:val="16"/>
    </w:rPr>
  </w:style>
  <w:style w:type="paragraph" w:styleId="Header">
    <w:name w:val="header"/>
    <w:basedOn w:val="Normal"/>
    <w:link w:val="HeaderChar"/>
    <w:uiPriority w:val="99"/>
    <w:unhideWhenUsed/>
    <w:rsid w:val="00C6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F40"/>
  </w:style>
  <w:style w:type="paragraph" w:styleId="Footer">
    <w:name w:val="footer"/>
    <w:basedOn w:val="Normal"/>
    <w:link w:val="FooterChar"/>
    <w:uiPriority w:val="99"/>
    <w:unhideWhenUsed/>
    <w:rsid w:val="00C6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40"/>
  </w:style>
  <w:style w:type="paragraph" w:styleId="Bibliography">
    <w:name w:val="Bibliography"/>
    <w:basedOn w:val="Normal"/>
    <w:next w:val="Normal"/>
    <w:uiPriority w:val="37"/>
    <w:unhideWhenUsed/>
    <w:rsid w:val="00C64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06"/>
    <w:rPr>
      <w:rFonts w:ascii="Tahoma" w:hAnsi="Tahoma" w:cs="Tahoma"/>
      <w:sz w:val="16"/>
      <w:szCs w:val="16"/>
    </w:rPr>
  </w:style>
  <w:style w:type="paragraph" w:styleId="Header">
    <w:name w:val="header"/>
    <w:basedOn w:val="Normal"/>
    <w:link w:val="HeaderChar"/>
    <w:uiPriority w:val="99"/>
    <w:unhideWhenUsed/>
    <w:rsid w:val="00C6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F40"/>
  </w:style>
  <w:style w:type="paragraph" w:styleId="Footer">
    <w:name w:val="footer"/>
    <w:basedOn w:val="Normal"/>
    <w:link w:val="FooterChar"/>
    <w:uiPriority w:val="99"/>
    <w:unhideWhenUsed/>
    <w:rsid w:val="00C6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F40"/>
  </w:style>
  <w:style w:type="paragraph" w:styleId="Bibliography">
    <w:name w:val="Bibliography"/>
    <w:basedOn w:val="Normal"/>
    <w:next w:val="Normal"/>
    <w:uiPriority w:val="37"/>
    <w:unhideWhenUsed/>
    <w:rsid w:val="00C6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Sat09</b:Tag>
    <b:SourceType>Book</b:SourceType>
    <b:Guid>{97684720-E066-432D-9F10-4A5F8E3272A1}</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Course Technology, Cengage Learning</b:Publisher>
    <b:Edition>5th</b:Edition>
    <b:RefOrder>1</b:RefOrder>
  </b:Source>
  <b:Source>
    <b:Tag>Wil98</b:Tag>
    <b:SourceType>InternetSite</b:SourceType>
    <b:Guid>{D957FD18-56E9-497A-BB4B-98DA8746EAA7}</b:Guid>
    <b:Author>
      <b:Author>
        <b:NameList>
          <b:Person>
            <b:Last>David</b:Last>
            <b:First>William</b:First>
            <b:Middle>S</b:Middle>
          </b:Person>
          <b:Person>
            <b:Last>Yen</b:Last>
            <b:First>David</b:First>
            <b:Middle>C.</b:Middle>
          </b:Person>
        </b:NameList>
      </b:Author>
    </b:Author>
    <b:Title>24.2 Data Flow Diagrams - Strengths, Weaknesses, and Limitations</b:Title>
    <b:InternetSiteTitle>Holon Institute of Technology</b:InternetSiteTitle>
    <b:Year>1998</b:Year>
    <b:Month>December</b:Month>
    <b:Day>28</b:Day>
    <b:YearAccessed>2012</b:YearAccessed>
    <b:MonthAccessed>June</b:MonthAccessed>
    <b:DayAccessed>26</b:DayAccessed>
    <b:URL>http://www.hit.ac.il/staff/leonidm/information-systems/ch24.html</b:URL>
    <b:RefOrder>2</b:RefOrder>
  </b:Source>
</b:Sources>
</file>

<file path=customXml/itemProps1.xml><?xml version="1.0" encoding="utf-8"?>
<ds:datastoreItem xmlns:ds="http://schemas.openxmlformats.org/officeDocument/2006/customXml" ds:itemID="{8D593025-1B02-4687-AADA-6652716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2012-11-10T06:54:00Z</dcterms:created>
  <dcterms:modified xsi:type="dcterms:W3CDTF">2012-11-10T06:54:00Z</dcterms:modified>
</cp:coreProperties>
</file>